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8091B" w:rsidP="00751C02" w:rsidRDefault="000F11C9" w14:paraId="22f3f00" w14:textId="22f3f00">
      <w:pPr>
        <w:jc w:val="right"/>
        <w15:collapsed w:val="false"/>
        <w:rPr>
          <w:b/>
        </w:rPr>
      </w:pPr>
      <w:bookmarkStart w:name="_GoBack" w:id="0"/>
      <w:bookmarkEnd w:id="0"/>
      <w:r>
        <w:rPr>
          <w:b/>
        </w:rPr>
        <w:t>-</w:t>
      </w:r>
    </w:p>
    <w:p w:rsidRPr="002B0190" w:rsidR="00751C02" w:rsidP="00E67EC6" w:rsidRDefault="00751C02">
      <w:pPr>
        <w:ind w:left="4248" w:firstLine="708"/>
        <w:jc w:val="center"/>
        <w:rPr>
          <w:rFonts w:ascii="Arial" w:hAnsi="Arial" w:cs="Arial"/>
        </w:rPr>
      </w:pPr>
      <w:r w:rsidRPr="002B0190">
        <w:rPr>
          <w:rFonts w:ascii="Arial" w:hAnsi="Arial" w:cs="Arial"/>
        </w:rPr>
        <w:t>P</w:t>
      </w:r>
      <w:r w:rsidR="00CB74AB">
        <w:rPr>
          <w:rFonts w:ascii="Arial" w:hAnsi="Arial" w:cs="Arial"/>
        </w:rPr>
        <w:t>-</w:t>
      </w:r>
      <w:r w:rsidR="0058463C">
        <w:rPr>
          <w:rFonts w:ascii="Arial" w:hAnsi="Arial" w:cs="Arial"/>
        </w:rPr>
        <w:t xml:space="preserve"> </w:t>
      </w:r>
      <w:r w:rsidR="00014556">
        <w:rPr>
          <w:rFonts w:ascii="Arial" w:hAnsi="Arial" w:cs="Arial"/>
        </w:rPr>
        <w:t>3712/2023</w:t>
      </w:r>
    </w:p>
    <w:p w:rsidRPr="002B0190" w:rsidR="00751C02" w:rsidP="00751C02" w:rsidRDefault="00751C02">
      <w:pPr>
        <w:jc w:val="center"/>
        <w:rPr>
          <w:rFonts w:ascii="Arial" w:hAnsi="Arial" w:cs="Arial"/>
        </w:rPr>
      </w:pPr>
      <w:r w:rsidRPr="002B0190">
        <w:rPr>
          <w:rFonts w:ascii="Arial" w:hAnsi="Arial" w:cs="Arial"/>
        </w:rPr>
        <w:t>Z A P I S N I K</w:t>
      </w:r>
    </w:p>
    <w:p w:rsidRPr="006A35A9" w:rsidR="00751C02" w:rsidP="00751C02" w:rsidRDefault="00FF5A6E">
      <w:pPr>
        <w:pStyle w:val="Tijeloteksta2"/>
        <w:jc w:val="center"/>
        <w:rPr>
          <w:rFonts w:ascii="Arial" w:hAnsi="Arial" w:cs="Arial"/>
          <w:sz w:val="24"/>
        </w:rPr>
      </w:pPr>
      <w:r>
        <w:rPr>
          <w:rFonts w:ascii="Arial" w:hAnsi="Arial" w:cs="Arial"/>
          <w:sz w:val="24"/>
        </w:rPr>
        <w:t>od dana</w:t>
      </w:r>
      <w:r w:rsidRPr="006A35A9" w:rsidR="00751C02">
        <w:rPr>
          <w:rFonts w:ascii="Arial" w:hAnsi="Arial" w:cs="Arial"/>
          <w:sz w:val="24"/>
        </w:rPr>
        <w:t xml:space="preserve"> </w:t>
      </w:r>
      <w:r w:rsidR="00014556">
        <w:rPr>
          <w:rFonts w:ascii="Arial" w:hAnsi="Arial" w:cs="Arial"/>
          <w:sz w:val="24"/>
        </w:rPr>
        <w:t>09.05.2025.</w:t>
      </w:r>
    </w:p>
    <w:p w:rsidRPr="006A35A9" w:rsidR="00751C02" w:rsidP="00887B72" w:rsidRDefault="00751C02">
      <w:pPr>
        <w:ind w:firstLine="708"/>
        <w:jc w:val="center"/>
        <w:rPr>
          <w:rFonts w:ascii="Arial" w:hAnsi="Arial" w:cs="Arial"/>
        </w:rPr>
      </w:pPr>
      <w:r w:rsidRPr="006A35A9">
        <w:rPr>
          <w:rFonts w:ascii="Arial" w:hAnsi="Arial" w:cs="Arial"/>
        </w:rPr>
        <w:t>o održano</w:t>
      </w:r>
      <w:r w:rsidR="00720D7D">
        <w:rPr>
          <w:rFonts w:ascii="Arial" w:hAnsi="Arial" w:cs="Arial"/>
        </w:rPr>
        <w:t>m</w:t>
      </w:r>
      <w:r w:rsidRPr="006A35A9">
        <w:rPr>
          <w:rFonts w:ascii="Arial" w:hAnsi="Arial" w:cs="Arial"/>
        </w:rPr>
        <w:t xml:space="preserve"> </w:t>
      </w:r>
      <w:r w:rsidR="00720D7D">
        <w:rPr>
          <w:rFonts w:ascii="Arial" w:hAnsi="Arial" w:cs="Arial"/>
        </w:rPr>
        <w:t>ročištu</w:t>
      </w:r>
      <w:r w:rsidRPr="006A35A9">
        <w:rPr>
          <w:rFonts w:ascii="Arial" w:hAnsi="Arial" w:cs="Arial"/>
        </w:rPr>
        <w:t xml:space="preserve"> kod Općinskog suda u Splitu, Stalna služba u Starom Gradu  </w:t>
      </w:r>
    </w:p>
    <w:p w:rsidRPr="006A35A9" w:rsidR="00751C02" w:rsidP="00751C02" w:rsidRDefault="00751C02">
      <w:pPr>
        <w:jc w:val="center"/>
        <w:rPr>
          <w:rFonts w:ascii="Arial" w:hAnsi="Arial" w:cs="Arial"/>
        </w:rPr>
      </w:pPr>
    </w:p>
    <w:p w:rsidRPr="006A35A9" w:rsidR="00751C02" w:rsidP="00751C02" w:rsidRDefault="00751C02">
      <w:pPr>
        <w:jc w:val="both"/>
        <w:rPr>
          <w:rFonts w:ascii="Arial" w:hAnsi="Arial" w:cs="Arial"/>
          <w:b/>
          <w:bCs/>
        </w:rPr>
      </w:pPr>
      <w:r w:rsidRPr="002B0190">
        <w:rPr>
          <w:rFonts w:ascii="Arial" w:hAnsi="Arial" w:cs="Arial"/>
          <w:bCs/>
        </w:rPr>
        <w:t>Prisutni od suda:</w:t>
      </w:r>
      <w:r w:rsidRPr="006A35A9">
        <w:rPr>
          <w:rFonts w:ascii="Arial" w:hAnsi="Arial" w:cs="Arial"/>
          <w:b/>
          <w:bCs/>
        </w:rPr>
        <w:t xml:space="preserve">                  </w:t>
      </w:r>
      <w:r w:rsidRPr="006A35A9">
        <w:rPr>
          <w:rFonts w:ascii="Arial" w:hAnsi="Arial" w:cs="Arial"/>
          <w:b/>
          <w:bCs/>
        </w:rPr>
        <w:tab/>
      </w:r>
      <w:r w:rsidRPr="006A35A9">
        <w:rPr>
          <w:rFonts w:ascii="Arial" w:hAnsi="Arial" w:cs="Arial"/>
          <w:b/>
          <w:bCs/>
        </w:rPr>
        <w:tab/>
        <w:t xml:space="preserve">    </w:t>
      </w:r>
      <w:r w:rsidRPr="006A35A9">
        <w:rPr>
          <w:rFonts w:ascii="Arial" w:hAnsi="Arial" w:cs="Arial"/>
          <w:b/>
          <w:bCs/>
        </w:rPr>
        <w:tab/>
      </w:r>
      <w:r w:rsidRPr="006A35A9">
        <w:rPr>
          <w:rFonts w:ascii="Arial" w:hAnsi="Arial" w:cs="Arial"/>
          <w:b/>
          <w:bCs/>
        </w:rPr>
        <w:tab/>
      </w:r>
      <w:r w:rsidRPr="006A35A9">
        <w:rPr>
          <w:rFonts w:ascii="Arial" w:hAnsi="Arial" w:cs="Arial"/>
          <w:b/>
          <w:bCs/>
        </w:rPr>
        <w:tab/>
      </w:r>
      <w:r w:rsidRPr="002B0190">
        <w:rPr>
          <w:rFonts w:ascii="Arial" w:hAnsi="Arial" w:cs="Arial"/>
          <w:bCs/>
        </w:rPr>
        <w:t>Pravna stvar:</w:t>
      </w:r>
      <w:r w:rsidRPr="006A35A9">
        <w:rPr>
          <w:rFonts w:ascii="Arial" w:hAnsi="Arial" w:cs="Arial"/>
          <w:b/>
          <w:bCs/>
        </w:rPr>
        <w:t xml:space="preserve"> </w:t>
      </w:r>
    </w:p>
    <w:p w:rsidRPr="0077380F" w:rsidR="00024DA8" w:rsidP="00751C02" w:rsidRDefault="00B54FC3">
      <w:pPr>
        <w:jc w:val="both"/>
        <w:rPr>
          <w:rFonts w:ascii="Arial" w:hAnsi="Arial" w:cs="Arial"/>
        </w:rPr>
      </w:pPr>
      <w:r>
        <w:rPr>
          <w:rFonts w:ascii="Arial" w:hAnsi="Arial" w:cs="Arial"/>
        </w:rPr>
        <w:t xml:space="preserve">SUDAC: </w:t>
      </w:r>
      <w:r w:rsidRPr="006A35A9" w:rsidR="00A65AA1">
        <w:rPr>
          <w:rFonts w:ascii="Arial" w:hAnsi="Arial" w:cs="Arial"/>
        </w:rPr>
        <w:t xml:space="preserve">Jadranka Jeličić </w:t>
      </w:r>
      <w:r w:rsidRPr="006A35A9" w:rsidR="00A65AA1">
        <w:rPr>
          <w:rFonts w:ascii="Arial" w:hAnsi="Arial" w:cs="Arial"/>
        </w:rPr>
        <w:tab/>
      </w:r>
      <w:r>
        <w:rPr>
          <w:rFonts w:ascii="Arial" w:hAnsi="Arial" w:cs="Arial"/>
        </w:rPr>
        <w:t xml:space="preserve">       </w:t>
      </w:r>
      <w:r>
        <w:rPr>
          <w:rFonts w:ascii="Arial" w:hAnsi="Arial" w:cs="Arial"/>
        </w:rPr>
        <w:tab/>
      </w:r>
      <w:r>
        <w:rPr>
          <w:rFonts w:ascii="Arial" w:hAnsi="Arial" w:cs="Arial"/>
        </w:rPr>
        <w:tab/>
        <w:t xml:space="preserve">            </w:t>
      </w:r>
      <w:r w:rsidRPr="002B0190" w:rsidR="00751C02">
        <w:rPr>
          <w:rFonts w:ascii="Arial" w:hAnsi="Arial" w:cs="Arial"/>
        </w:rPr>
        <w:t>Tužitelj:</w:t>
      </w:r>
      <w:r w:rsidR="00CB74AB">
        <w:rPr>
          <w:rFonts w:ascii="Arial" w:hAnsi="Arial" w:cs="Arial"/>
        </w:rPr>
        <w:t xml:space="preserve"> </w:t>
      </w:r>
      <w:r w:rsidR="0035146F">
        <w:rPr>
          <w:rFonts w:ascii="Arial" w:hAnsi="Arial" w:cs="Arial"/>
        </w:rPr>
        <w:t xml:space="preserve"> </w:t>
      </w:r>
      <w:r w:rsidR="007D6466">
        <w:rPr>
          <w:rFonts w:ascii="Arial" w:hAnsi="Arial" w:cs="Arial"/>
        </w:rPr>
        <w:t>Gordana Stanišić</w:t>
      </w:r>
    </w:p>
    <w:p w:rsidRPr="002B0190" w:rsidR="00BB66C8" w:rsidP="00751C02" w:rsidRDefault="00751C02">
      <w:pPr>
        <w:jc w:val="both"/>
        <w:rPr>
          <w:rFonts w:ascii="Arial" w:hAnsi="Arial" w:cs="Arial"/>
        </w:rPr>
      </w:pPr>
      <w:r w:rsidRPr="006A35A9">
        <w:rPr>
          <w:rFonts w:ascii="Arial" w:hAnsi="Arial" w:cs="Arial"/>
        </w:rPr>
        <w:t xml:space="preserve">                                            </w:t>
      </w:r>
      <w:r w:rsidR="00887B72">
        <w:rPr>
          <w:rFonts w:ascii="Arial" w:hAnsi="Arial" w:cs="Arial"/>
        </w:rPr>
        <w:t xml:space="preserve">                           </w:t>
      </w:r>
      <w:r w:rsidR="00455EA8">
        <w:rPr>
          <w:rFonts w:ascii="Arial" w:hAnsi="Arial" w:cs="Arial"/>
        </w:rPr>
        <w:t xml:space="preserve">   </w:t>
      </w:r>
      <w:r w:rsidR="00B54FC3">
        <w:rPr>
          <w:rFonts w:ascii="Arial" w:hAnsi="Arial" w:cs="Arial"/>
        </w:rPr>
        <w:t xml:space="preserve"> </w:t>
      </w:r>
      <w:r w:rsidRPr="002B0190" w:rsidR="00887B72">
        <w:rPr>
          <w:rFonts w:ascii="Arial" w:hAnsi="Arial" w:cs="Arial"/>
        </w:rPr>
        <w:t xml:space="preserve"> </w:t>
      </w:r>
      <w:r w:rsidR="00B54FC3">
        <w:rPr>
          <w:rFonts w:ascii="Arial" w:hAnsi="Arial" w:cs="Arial"/>
        </w:rPr>
        <w:t>Tuženik:</w:t>
      </w:r>
      <w:r w:rsidR="00722D04">
        <w:rPr>
          <w:rFonts w:ascii="Arial" w:hAnsi="Arial" w:cs="Arial"/>
        </w:rPr>
        <w:t xml:space="preserve"> </w:t>
      </w:r>
      <w:r w:rsidR="00014556">
        <w:rPr>
          <w:rFonts w:ascii="Arial" w:hAnsi="Arial" w:cs="Arial"/>
        </w:rPr>
        <w:t>Udruga matice umirovljenika</w:t>
      </w:r>
    </w:p>
    <w:p w:rsidR="00660464" w:rsidP="00751C02" w:rsidRDefault="0058463C">
      <w:pPr>
        <w:jc w:val="both"/>
        <w:rPr>
          <w:rFonts w:ascii="Arial" w:hAnsi="Arial" w:cs="Arial"/>
        </w:rPr>
      </w:pPr>
      <w:r>
        <w:rPr>
          <w:rFonts w:ascii="Arial" w:hAnsi="Arial" w:cs="Arial"/>
        </w:rPr>
        <w:t xml:space="preserve"> </w:t>
      </w:r>
      <w:r w:rsidR="00B54FC3">
        <w:rPr>
          <w:rFonts w:ascii="Arial" w:hAnsi="Arial" w:cs="Arial"/>
        </w:rPr>
        <w:t>Zapisničar:</w:t>
      </w:r>
      <w:r w:rsidRPr="0058463C">
        <w:rPr>
          <w:rFonts w:ascii="Arial" w:hAnsi="Arial" w:cs="Arial"/>
        </w:rPr>
        <w:t xml:space="preserve"> </w:t>
      </w:r>
      <w:r>
        <w:rPr>
          <w:rFonts w:ascii="Arial" w:hAnsi="Arial" w:cs="Arial"/>
        </w:rPr>
        <w:t>Milva Matković</w:t>
      </w:r>
      <w:r w:rsidR="00014556">
        <w:rPr>
          <w:rFonts w:ascii="Arial" w:hAnsi="Arial" w:cs="Arial"/>
        </w:rPr>
        <w:tab/>
      </w:r>
      <w:r w:rsidR="00014556">
        <w:rPr>
          <w:rFonts w:ascii="Arial" w:hAnsi="Arial" w:cs="Arial"/>
        </w:rPr>
        <w:tab/>
      </w:r>
      <w:r w:rsidR="00014556">
        <w:rPr>
          <w:rFonts w:ascii="Arial" w:hAnsi="Arial" w:cs="Arial"/>
        </w:rPr>
        <w:tab/>
      </w:r>
      <w:r w:rsidR="00014556">
        <w:rPr>
          <w:rFonts w:ascii="Arial" w:hAnsi="Arial" w:cs="Arial"/>
        </w:rPr>
        <w:tab/>
        <w:t xml:space="preserve">     Slavonski Brod</w:t>
      </w:r>
    </w:p>
    <w:p w:rsidRPr="006A35A9" w:rsidR="00751C02" w:rsidP="00751C02" w:rsidRDefault="008A75BD">
      <w:pPr>
        <w:jc w:val="both"/>
        <w:rPr>
          <w:rFonts w:ascii="Arial" w:hAnsi="Arial" w:cs="Arial"/>
        </w:rPr>
      </w:pPr>
      <w:r>
        <w:rPr>
          <w:rFonts w:ascii="Arial" w:hAnsi="Arial" w:cs="Arial"/>
        </w:rPr>
        <w:tab/>
        <w:t xml:space="preserve">              </w:t>
      </w:r>
      <w:r>
        <w:rPr>
          <w:rFonts w:ascii="Arial" w:hAnsi="Arial" w:cs="Arial"/>
        </w:rPr>
        <w:tab/>
      </w:r>
      <w:r w:rsidR="002B2A85">
        <w:rPr>
          <w:rFonts w:ascii="Arial" w:hAnsi="Arial" w:cs="Arial"/>
        </w:rPr>
        <w:t xml:space="preserve">             </w:t>
      </w:r>
      <w:r w:rsidR="00660464">
        <w:rPr>
          <w:rFonts w:ascii="Arial" w:hAnsi="Arial" w:cs="Arial"/>
        </w:rPr>
        <w:t xml:space="preserve">                               </w:t>
      </w:r>
      <w:r w:rsidRPr="00B54FC3" w:rsidR="00B54FC3">
        <w:rPr>
          <w:rFonts w:ascii="Arial" w:hAnsi="Arial" w:cs="Arial"/>
        </w:rPr>
        <w:t>Radi:</w:t>
      </w:r>
      <w:r w:rsidRPr="006A35A9" w:rsidR="00751C02">
        <w:rPr>
          <w:rFonts w:ascii="Arial" w:hAnsi="Arial" w:cs="Arial"/>
        </w:rPr>
        <w:t xml:space="preserve">  </w:t>
      </w:r>
      <w:r w:rsidR="00014556">
        <w:rPr>
          <w:rFonts w:ascii="Arial" w:hAnsi="Arial" w:cs="Arial"/>
        </w:rPr>
        <w:t>isplate</w:t>
      </w:r>
    </w:p>
    <w:p w:rsidR="00660464" w:rsidP="00751C02" w:rsidRDefault="00660464">
      <w:pPr>
        <w:jc w:val="both"/>
        <w:rPr>
          <w:rFonts w:ascii="Arial" w:hAnsi="Arial" w:cs="Arial"/>
        </w:rPr>
      </w:pPr>
    </w:p>
    <w:p w:rsidRPr="006A35A9" w:rsidR="003B19BF" w:rsidP="003B19BF" w:rsidRDefault="003B19BF">
      <w:pPr>
        <w:jc w:val="both"/>
        <w:rPr>
          <w:rFonts w:ascii="Arial" w:hAnsi="Arial" w:cs="Arial"/>
        </w:rPr>
      </w:pPr>
      <w:r>
        <w:rPr>
          <w:rFonts w:ascii="Arial" w:hAnsi="Arial" w:cs="Arial"/>
        </w:rPr>
        <w:t>S</w:t>
      </w:r>
      <w:r w:rsidRPr="006A35A9">
        <w:rPr>
          <w:rFonts w:ascii="Arial" w:hAnsi="Arial" w:cs="Arial"/>
        </w:rPr>
        <w:t>udac otvara glavnu raspravu u</w:t>
      </w:r>
      <w:r>
        <w:rPr>
          <w:rFonts w:ascii="Arial" w:hAnsi="Arial" w:cs="Arial"/>
        </w:rPr>
        <w:t xml:space="preserve"> </w:t>
      </w:r>
      <w:r w:rsidR="00014556">
        <w:rPr>
          <w:rFonts w:ascii="Arial" w:hAnsi="Arial" w:cs="Arial"/>
        </w:rPr>
        <w:t>11,40</w:t>
      </w:r>
      <w:r w:rsidR="00185EC3">
        <w:rPr>
          <w:rFonts w:ascii="Arial" w:hAnsi="Arial" w:cs="Arial"/>
        </w:rPr>
        <w:t xml:space="preserve"> </w:t>
      </w:r>
      <w:r w:rsidRPr="006A35A9">
        <w:rPr>
          <w:rFonts w:ascii="Arial" w:hAnsi="Arial" w:cs="Arial"/>
        </w:rPr>
        <w:t>sati i objavljuje predmet raspravljanja. Rasprava je javna:</w:t>
      </w:r>
    </w:p>
    <w:p w:rsidRPr="006A35A9" w:rsidR="003B19BF" w:rsidP="003B19BF" w:rsidRDefault="003B19BF">
      <w:pPr>
        <w:jc w:val="both"/>
        <w:rPr>
          <w:rFonts w:ascii="Arial" w:hAnsi="Arial" w:cs="Arial"/>
        </w:rPr>
      </w:pPr>
      <w:r w:rsidRPr="006A35A9">
        <w:rPr>
          <w:rFonts w:ascii="Arial" w:hAnsi="Arial" w:cs="Arial"/>
        </w:rPr>
        <w:t>Utvrđuje se da su pristupili:</w:t>
      </w:r>
    </w:p>
    <w:p w:rsidRPr="006A35A9" w:rsidR="003B19BF" w:rsidP="003B19BF" w:rsidRDefault="003B19BF">
      <w:pPr>
        <w:jc w:val="both"/>
        <w:rPr>
          <w:rFonts w:ascii="Arial" w:hAnsi="Arial" w:cs="Arial"/>
        </w:rPr>
      </w:pPr>
      <w:r w:rsidRPr="006A35A9">
        <w:rPr>
          <w:rFonts w:ascii="Arial" w:hAnsi="Arial" w:cs="Arial"/>
        </w:rPr>
        <w:t xml:space="preserve">Za tužitelja: </w:t>
      </w:r>
      <w:r w:rsidR="007F31BF">
        <w:rPr>
          <w:rFonts w:ascii="Arial" w:hAnsi="Arial" w:cs="Arial"/>
        </w:rPr>
        <w:t xml:space="preserve">za tužiteljicu kao preuzimateljicu ustupljene tražbine - </w:t>
      </w:r>
      <w:r w:rsidR="007D6466">
        <w:rPr>
          <w:rFonts w:ascii="Arial" w:hAnsi="Arial" w:cs="Arial"/>
        </w:rPr>
        <w:t>punom. odvj. Ivan Žalac</w:t>
      </w:r>
    </w:p>
    <w:p w:rsidR="00660464" w:rsidP="003B19BF" w:rsidRDefault="003B19BF">
      <w:pPr>
        <w:jc w:val="both"/>
        <w:rPr>
          <w:rFonts w:ascii="Arial" w:hAnsi="Arial" w:cs="Arial"/>
        </w:rPr>
      </w:pPr>
      <w:r w:rsidRPr="006A35A9">
        <w:rPr>
          <w:rFonts w:ascii="Arial" w:hAnsi="Arial" w:cs="Arial"/>
        </w:rPr>
        <w:t>Za tuženika:</w:t>
      </w:r>
      <w:r w:rsidR="007D6466">
        <w:rPr>
          <w:rFonts w:ascii="Arial" w:hAnsi="Arial" w:cs="Arial"/>
        </w:rPr>
        <w:t xml:space="preserve"> </w:t>
      </w:r>
      <w:r w:rsidR="00C25055">
        <w:rPr>
          <w:rFonts w:ascii="Arial" w:hAnsi="Arial" w:cs="Arial"/>
        </w:rPr>
        <w:t xml:space="preserve">zakonski zastupnik </w:t>
      </w:r>
      <w:r w:rsidR="007F31BF">
        <w:rPr>
          <w:rFonts w:ascii="Arial" w:hAnsi="Arial" w:cs="Arial"/>
        </w:rPr>
        <w:t xml:space="preserve">Frano Tiplović, predsjednik Udruge, </w:t>
      </w:r>
      <w:r w:rsidR="00C25055">
        <w:rPr>
          <w:rFonts w:ascii="Arial" w:hAnsi="Arial" w:cs="Arial"/>
        </w:rPr>
        <w:t xml:space="preserve">uz </w:t>
      </w:r>
      <w:r w:rsidR="007D6466">
        <w:rPr>
          <w:rFonts w:ascii="Arial" w:hAnsi="Arial" w:cs="Arial"/>
        </w:rPr>
        <w:t>punom. odvj. Krešimir</w:t>
      </w:r>
      <w:r w:rsidR="007F31BF">
        <w:rPr>
          <w:rFonts w:ascii="Arial" w:hAnsi="Arial" w:cs="Arial"/>
        </w:rPr>
        <w:t>a</w:t>
      </w:r>
      <w:r w:rsidR="007D6466">
        <w:rPr>
          <w:rFonts w:ascii="Arial" w:hAnsi="Arial" w:cs="Arial"/>
        </w:rPr>
        <w:t xml:space="preserve"> Kmet</w:t>
      </w:r>
    </w:p>
    <w:p w:rsidR="00C66C26" w:rsidP="00751C02" w:rsidRDefault="00C66C26">
      <w:pPr>
        <w:jc w:val="both"/>
        <w:rPr>
          <w:rFonts w:ascii="Arial" w:hAnsi="Arial" w:cs="Arial"/>
        </w:rPr>
      </w:pPr>
    </w:p>
    <w:p w:rsidR="00C25055" w:rsidP="00751C02" w:rsidRDefault="00C25055">
      <w:pPr>
        <w:jc w:val="both"/>
        <w:rPr>
          <w:rFonts w:ascii="Arial" w:hAnsi="Arial" w:cs="Arial"/>
        </w:rPr>
      </w:pPr>
      <w:r>
        <w:rPr>
          <w:rFonts w:ascii="Arial" w:hAnsi="Arial" w:cs="Arial"/>
        </w:rPr>
        <w:t>Utvrđuje se da je pristupio vještak Milorad Dokić</w:t>
      </w:r>
      <w:r w:rsidR="007F31BF">
        <w:rPr>
          <w:rFonts w:ascii="Arial" w:hAnsi="Arial" w:cs="Arial"/>
        </w:rPr>
        <w:t>.</w:t>
      </w:r>
    </w:p>
    <w:p w:rsidR="007F31BF" w:rsidP="00751C02" w:rsidRDefault="007F31BF">
      <w:pPr>
        <w:jc w:val="both"/>
        <w:rPr>
          <w:rFonts w:ascii="Arial" w:hAnsi="Arial" w:cs="Arial"/>
        </w:rPr>
      </w:pPr>
    </w:p>
    <w:p w:rsidR="007F31BF" w:rsidP="00751C02" w:rsidRDefault="007F31BF">
      <w:pPr>
        <w:jc w:val="both"/>
        <w:rPr>
          <w:rFonts w:ascii="Arial" w:hAnsi="Arial" w:cs="Arial"/>
        </w:rPr>
      </w:pPr>
      <w:r>
        <w:rPr>
          <w:rFonts w:ascii="Arial" w:hAnsi="Arial" w:cs="Arial"/>
        </w:rPr>
        <w:t>Utvrđuje se da nije pristupila za danas pozvani svjedok Maja Štrumberger</w:t>
      </w:r>
      <w:r w:rsidR="005B5337">
        <w:rPr>
          <w:rFonts w:ascii="Arial" w:hAnsi="Arial" w:cs="Arial"/>
        </w:rPr>
        <w:t xml:space="preserve"> a ista je podneskom</w:t>
      </w:r>
      <w:r>
        <w:rPr>
          <w:rFonts w:ascii="Arial" w:hAnsi="Arial" w:cs="Arial"/>
        </w:rPr>
        <w:t xml:space="preserve"> od 29.04. 2025 opravdala svoj izostanak boravkom u Slavonskom Brodu.</w:t>
      </w:r>
    </w:p>
    <w:p w:rsidR="007F31BF" w:rsidP="00751C02" w:rsidRDefault="007F31BF">
      <w:pPr>
        <w:jc w:val="both"/>
        <w:rPr>
          <w:rFonts w:ascii="Arial" w:hAnsi="Arial" w:cs="Arial"/>
        </w:rPr>
      </w:pPr>
    </w:p>
    <w:p w:rsidR="007F31BF" w:rsidP="00751C02" w:rsidRDefault="007F31BF">
      <w:pPr>
        <w:jc w:val="both"/>
        <w:rPr>
          <w:rFonts w:ascii="Arial" w:hAnsi="Arial" w:cs="Arial"/>
        </w:rPr>
      </w:pPr>
      <w:r>
        <w:rPr>
          <w:rFonts w:ascii="Arial" w:hAnsi="Arial" w:cs="Arial"/>
        </w:rPr>
        <w:t>Punom. tužiteljice predaje u spis ugovor o ustupanju potraž</w:t>
      </w:r>
      <w:r w:rsidR="005B5337">
        <w:rPr>
          <w:rFonts w:ascii="Arial" w:hAnsi="Arial" w:cs="Arial"/>
        </w:rPr>
        <w:t>ivanja, između Gordane Stanišić kao cesionara i Plasto-Lumen d.o.o. iz Sl.Broda zastupanog po direktoru Mladenu Stanišiću kao cedentu. Prema  čl. 1</w:t>
      </w:r>
      <w:r w:rsidR="00950A72">
        <w:rPr>
          <w:rFonts w:ascii="Arial" w:hAnsi="Arial" w:cs="Arial"/>
        </w:rPr>
        <w:t>. Ugovora</w:t>
      </w:r>
      <w:r w:rsidR="005B5337">
        <w:rPr>
          <w:rFonts w:ascii="Arial" w:hAnsi="Arial" w:cs="Arial"/>
        </w:rPr>
        <w:t xml:space="preserve"> bi Plasto Lumen d.o.o. bio univerzalni pravni slijednik trgovačkog društva Destinatus d.o.o, </w:t>
      </w:r>
      <w:r w:rsidR="00DB1A41">
        <w:rPr>
          <w:rFonts w:ascii="Arial" w:hAnsi="Arial" w:cs="Arial"/>
        </w:rPr>
        <w:t>a kojemu je bilo pripojeno i bivše trgovačko društvo Derbi d.o.o prvotni tužitelj u ovoj pravnoj stvari.</w:t>
      </w:r>
    </w:p>
    <w:p w:rsidR="00DB1A41" w:rsidP="00751C02" w:rsidRDefault="000D258C">
      <w:pPr>
        <w:jc w:val="both"/>
        <w:rPr>
          <w:rFonts w:ascii="Arial" w:hAnsi="Arial" w:cs="Arial"/>
        </w:rPr>
      </w:pPr>
      <w:r>
        <w:rPr>
          <w:rFonts w:ascii="Arial" w:hAnsi="Arial" w:cs="Arial"/>
        </w:rPr>
        <w:t>Nazočni se upozorav</w:t>
      </w:r>
      <w:r w:rsidR="00DB1A41">
        <w:rPr>
          <w:rFonts w:ascii="Arial" w:hAnsi="Arial" w:cs="Arial"/>
        </w:rPr>
        <w:t>aju da je u ovom postupku kao zz tužitelja saslušan Filip Stanišić, a da je Mladen Stanišić saslušan kao svjedok</w:t>
      </w:r>
      <w:r>
        <w:rPr>
          <w:rFonts w:ascii="Arial" w:hAnsi="Arial" w:cs="Arial"/>
        </w:rPr>
        <w:t>.</w:t>
      </w:r>
    </w:p>
    <w:p w:rsidR="000D258C" w:rsidP="00751C02" w:rsidRDefault="000D258C">
      <w:pPr>
        <w:jc w:val="both"/>
        <w:rPr>
          <w:rFonts w:ascii="Arial" w:hAnsi="Arial" w:cs="Arial"/>
        </w:rPr>
      </w:pPr>
    </w:p>
    <w:p w:rsidR="000D258C" w:rsidP="00751C02" w:rsidRDefault="000D258C">
      <w:pPr>
        <w:jc w:val="both"/>
        <w:rPr>
          <w:rFonts w:ascii="Arial" w:hAnsi="Arial" w:cs="Arial"/>
        </w:rPr>
      </w:pPr>
      <w:r>
        <w:rPr>
          <w:rFonts w:ascii="Arial" w:hAnsi="Arial" w:cs="Arial"/>
        </w:rPr>
        <w:t>Punom. tužiteljice izlaže kao u podnesku od 11.04.2025. (list 321)</w:t>
      </w:r>
      <w:r w:rsidR="00985479">
        <w:rPr>
          <w:rFonts w:ascii="Arial" w:hAnsi="Arial" w:cs="Arial"/>
        </w:rPr>
        <w:t>.Ističe kako zadržava pravo da  po dopuni vještačenja precizira tužbeni zahtjev.</w:t>
      </w:r>
    </w:p>
    <w:p w:rsidR="00985479" w:rsidP="00751C02" w:rsidRDefault="00985479">
      <w:pPr>
        <w:jc w:val="both"/>
        <w:rPr>
          <w:rFonts w:ascii="Arial" w:hAnsi="Arial" w:cs="Arial"/>
        </w:rPr>
      </w:pPr>
    </w:p>
    <w:p w:rsidR="00985479" w:rsidP="00751C02" w:rsidRDefault="00985479">
      <w:pPr>
        <w:jc w:val="both"/>
        <w:rPr>
          <w:rFonts w:ascii="Arial" w:hAnsi="Arial" w:cs="Arial"/>
        </w:rPr>
      </w:pPr>
      <w:r>
        <w:rPr>
          <w:rFonts w:ascii="Arial" w:hAnsi="Arial" w:cs="Arial"/>
        </w:rPr>
        <w:t>Punom. tuženika</w:t>
      </w:r>
      <w:r w:rsidR="005D09EE">
        <w:rPr>
          <w:rFonts w:ascii="Arial" w:hAnsi="Arial" w:cs="Arial"/>
        </w:rPr>
        <w:t xml:space="preserve"> ostaje kod odgovora na tužbu,</w:t>
      </w:r>
      <w:r>
        <w:rPr>
          <w:rFonts w:ascii="Arial" w:hAnsi="Arial" w:cs="Arial"/>
        </w:rPr>
        <w:t xml:space="preserve"> svih iznesenih navoda, te kod istaknutih prigovora u podnesku od 2.05.2025. (list </w:t>
      </w:r>
      <w:r w:rsidR="005D09EE">
        <w:rPr>
          <w:rFonts w:ascii="Arial" w:hAnsi="Arial" w:cs="Arial"/>
        </w:rPr>
        <w:t>419).</w:t>
      </w:r>
    </w:p>
    <w:p w:rsidR="00950A72" w:rsidP="00751C02" w:rsidRDefault="00950A72">
      <w:pPr>
        <w:jc w:val="both"/>
        <w:rPr>
          <w:rFonts w:ascii="Arial" w:hAnsi="Arial" w:cs="Arial"/>
        </w:rPr>
      </w:pPr>
      <w:r>
        <w:rPr>
          <w:rFonts w:ascii="Arial" w:hAnsi="Arial" w:cs="Arial"/>
        </w:rPr>
        <w:t>Dakle, osporava se precizirani tužbeni zahtjev koji se smatra preinakom, u odnosu na presuđenu stvar, dakle, ishodovanu presudu koja tuženiku nije plaćena od strane prednika tužiteljice i dalje ustraje u prijedlogu za prebijanjem, s tim da je spreman dostaviti izračun dosuđenog iznos</w:t>
      </w:r>
      <w:r w:rsidR="007A59BD">
        <w:rPr>
          <w:rFonts w:ascii="Arial" w:hAnsi="Arial" w:cs="Arial"/>
        </w:rPr>
        <w:t>a zajedno sa kamatama, jer tuž</w:t>
      </w:r>
      <w:r>
        <w:rPr>
          <w:rFonts w:ascii="Arial" w:hAnsi="Arial" w:cs="Arial"/>
        </w:rPr>
        <w:t>eniku tužiteljica, kao preuzimateljica svih potraživanja (aktive a time i pasive)</w:t>
      </w:r>
      <w:r w:rsidR="007A59BD">
        <w:rPr>
          <w:rFonts w:ascii="Arial" w:hAnsi="Arial" w:cs="Arial"/>
        </w:rPr>
        <w:t xml:space="preserve"> nije ništa platila, a pravne osobe koje se spominju u ovom postupku su prestale postojati.</w:t>
      </w:r>
    </w:p>
    <w:p w:rsidR="007A59BD" w:rsidP="00751C02" w:rsidRDefault="007A59BD">
      <w:pPr>
        <w:jc w:val="both"/>
        <w:rPr>
          <w:rFonts w:ascii="Arial" w:hAnsi="Arial" w:cs="Arial"/>
        </w:rPr>
      </w:pPr>
      <w:r>
        <w:rPr>
          <w:rFonts w:ascii="Arial" w:hAnsi="Arial" w:cs="Arial"/>
        </w:rPr>
        <w:t>U odnosu na dostavljeni podnesak svjedoka koja danas nije pristupila, predlaže se neposredno saslušati istu</w:t>
      </w:r>
      <w:r w:rsidR="00D25D7B">
        <w:rPr>
          <w:rFonts w:ascii="Arial" w:hAnsi="Arial" w:cs="Arial"/>
        </w:rPr>
        <w:t>, i to upravo zbog sadržaja njezinog podneska.</w:t>
      </w:r>
    </w:p>
    <w:p w:rsidR="00D25D7B" w:rsidP="00751C02" w:rsidRDefault="00D25D7B">
      <w:pPr>
        <w:jc w:val="both"/>
        <w:rPr>
          <w:rFonts w:ascii="Arial" w:hAnsi="Arial" w:cs="Arial"/>
        </w:rPr>
      </w:pPr>
      <w:r>
        <w:rPr>
          <w:rFonts w:ascii="Arial" w:hAnsi="Arial" w:cs="Arial"/>
        </w:rPr>
        <w:t xml:space="preserve">S obzirom na novu okolnost, da se tužiteljica pojavila kao stranka u postupku a ista je bila majka direktora pravne osobe Filipa Stanišića koji je u tom svojstvu saslušan, i </w:t>
      </w:r>
      <w:r>
        <w:rPr>
          <w:rFonts w:ascii="Arial" w:hAnsi="Arial" w:cs="Arial"/>
        </w:rPr>
        <w:lastRenderedPageBreak/>
        <w:t>supruga saslušanog svjedoka</w:t>
      </w:r>
      <w:r w:rsidR="00C21EA6">
        <w:rPr>
          <w:rFonts w:ascii="Arial" w:hAnsi="Arial" w:cs="Arial"/>
        </w:rPr>
        <w:t>, budući bi joj trebala biti poznata čitava problematika ovog postupka, kao i na okolnost zaključivanja ugovora.</w:t>
      </w:r>
    </w:p>
    <w:p w:rsidR="00C21EA6" w:rsidP="00751C02" w:rsidRDefault="00C21EA6">
      <w:pPr>
        <w:jc w:val="both"/>
        <w:rPr>
          <w:rFonts w:ascii="Arial" w:hAnsi="Arial" w:cs="Arial"/>
        </w:rPr>
      </w:pPr>
    </w:p>
    <w:p w:rsidR="00C21EA6" w:rsidP="00751C02" w:rsidRDefault="00EB5E89">
      <w:pPr>
        <w:jc w:val="both"/>
        <w:rPr>
          <w:rFonts w:ascii="Arial" w:hAnsi="Arial" w:cs="Arial"/>
        </w:rPr>
      </w:pPr>
      <w:r>
        <w:rPr>
          <w:rFonts w:ascii="Arial" w:hAnsi="Arial" w:cs="Arial"/>
        </w:rPr>
        <w:t>Sud donosi</w:t>
      </w:r>
    </w:p>
    <w:p w:rsidR="00EB5E89" w:rsidP="00EB5E89" w:rsidRDefault="00EB5E89">
      <w:pPr>
        <w:ind w:left="2832" w:firstLine="708"/>
        <w:jc w:val="both"/>
        <w:rPr>
          <w:rFonts w:ascii="Arial" w:hAnsi="Arial" w:cs="Arial"/>
        </w:rPr>
      </w:pPr>
      <w:r>
        <w:rPr>
          <w:rFonts w:ascii="Arial" w:hAnsi="Arial" w:cs="Arial"/>
        </w:rPr>
        <w:t>Rješenje</w:t>
      </w:r>
    </w:p>
    <w:p w:rsidR="00EB5E89" w:rsidP="00751C02" w:rsidRDefault="00EB5E89">
      <w:pPr>
        <w:jc w:val="both"/>
        <w:rPr>
          <w:rFonts w:ascii="Arial" w:hAnsi="Arial" w:cs="Arial"/>
        </w:rPr>
      </w:pPr>
    </w:p>
    <w:p w:rsidR="00EB5E89" w:rsidP="00751C02" w:rsidRDefault="00EB5E89">
      <w:pPr>
        <w:jc w:val="both"/>
        <w:rPr>
          <w:rFonts w:ascii="Arial" w:hAnsi="Arial" w:cs="Arial"/>
        </w:rPr>
      </w:pPr>
      <w:r>
        <w:rPr>
          <w:rFonts w:ascii="Arial" w:hAnsi="Arial" w:cs="Arial"/>
        </w:rPr>
        <w:t>Provest će se dokaz saslušanjem vještaka Milorada Dokića, stalnog sudskog vještaka iz Slavonskog Broda.</w:t>
      </w:r>
    </w:p>
    <w:p w:rsidR="00EB5E89" w:rsidP="00751C02" w:rsidRDefault="00EB5E89">
      <w:pPr>
        <w:jc w:val="both"/>
        <w:rPr>
          <w:rFonts w:ascii="Arial" w:hAnsi="Arial" w:cs="Arial"/>
        </w:rPr>
      </w:pPr>
    </w:p>
    <w:p w:rsidR="00EB5E89" w:rsidP="00751C02" w:rsidRDefault="00EB5E89">
      <w:pPr>
        <w:jc w:val="both"/>
        <w:rPr>
          <w:rFonts w:ascii="Arial" w:hAnsi="Arial" w:cs="Arial"/>
        </w:rPr>
      </w:pPr>
      <w:r>
        <w:rPr>
          <w:rFonts w:ascii="Arial" w:hAnsi="Arial" w:cs="Arial"/>
        </w:rPr>
        <w:tab/>
        <w:t>Vještak: MILORAD DOKIĆ (podaci kao u spisu), propisno upozoren, iskazuje:</w:t>
      </w:r>
    </w:p>
    <w:p w:rsidR="00EB5E89" w:rsidP="00751C02" w:rsidRDefault="00EB5E89">
      <w:pPr>
        <w:jc w:val="both"/>
        <w:rPr>
          <w:rFonts w:ascii="Arial" w:hAnsi="Arial" w:cs="Arial"/>
        </w:rPr>
      </w:pPr>
    </w:p>
    <w:p w:rsidR="00EB5E89" w:rsidP="00751C02" w:rsidRDefault="00D60B34">
      <w:pPr>
        <w:jc w:val="both"/>
        <w:rPr>
          <w:rFonts w:ascii="Arial" w:hAnsi="Arial" w:cs="Arial"/>
        </w:rPr>
      </w:pPr>
      <w:r>
        <w:rPr>
          <w:rFonts w:ascii="Arial" w:hAnsi="Arial" w:cs="Arial"/>
        </w:rPr>
        <w:t>Sa nekretninom koja je predmet vještačenja sam upoznat kada sam određen za vještaka. Nisam prije boravio u bivšem odmaralištu umirovljenika.</w:t>
      </w:r>
    </w:p>
    <w:p w:rsidR="00071568" w:rsidP="00751C02" w:rsidRDefault="00071568">
      <w:pPr>
        <w:jc w:val="both"/>
        <w:rPr>
          <w:rFonts w:ascii="Arial" w:hAnsi="Arial" w:cs="Arial"/>
        </w:rPr>
      </w:pPr>
      <w:r>
        <w:rPr>
          <w:rFonts w:ascii="Arial" w:hAnsi="Arial" w:cs="Arial"/>
        </w:rPr>
        <w:t xml:space="preserve">Prilikom očevida, sutkinja mi je na zapisnik dala nalog da utvrdim visinu vrijednosti ulaganja od strane Derbija, i s druge strane da utvrdim tržišnu vrijednost čitavog objekta. </w:t>
      </w:r>
      <w:r w:rsidR="00F960A1">
        <w:rPr>
          <w:rFonts w:ascii="Arial" w:hAnsi="Arial" w:cs="Arial"/>
        </w:rPr>
        <w:t>Prilikom očevida sutkinja je imala u ruci koji je prethodno izradila Maja Štrumberger i tada je obilazeći prostorije, a radi se o jednoj jedinstvenoj cjelini</w:t>
      </w:r>
      <w:r w:rsidR="004967A0">
        <w:rPr>
          <w:rFonts w:ascii="Arial" w:hAnsi="Arial" w:cs="Arial"/>
        </w:rPr>
        <w:t xml:space="preserve"> odnosno zgradi koja ima prizemlje i dvije etaže, te u odnosu na troškovnik govorila mi na što trebam obratiti pozornost, a što već nije u troškovniku.</w:t>
      </w:r>
    </w:p>
    <w:p w:rsidR="004967A0" w:rsidP="00751C02" w:rsidRDefault="00793228">
      <w:pPr>
        <w:jc w:val="both"/>
        <w:rPr>
          <w:rFonts w:ascii="Arial" w:hAnsi="Arial" w:cs="Arial"/>
        </w:rPr>
      </w:pPr>
      <w:r>
        <w:rPr>
          <w:rFonts w:ascii="Arial" w:hAnsi="Arial" w:cs="Arial"/>
        </w:rPr>
        <w:t>Sutkinja me vodila od prostorije do prostorije i zajedno smo utvrđivali što treba popraviti u pojedinoj prostoriji. Dakle, moj zadatak je bio da utvrdim što bi tek trebalo napraviti da bi se moglo pristupiti iznajmljivanju.</w:t>
      </w:r>
    </w:p>
    <w:p w:rsidR="00793228" w:rsidP="00751C02" w:rsidRDefault="00793228">
      <w:pPr>
        <w:jc w:val="both"/>
        <w:rPr>
          <w:rFonts w:ascii="Arial" w:hAnsi="Arial" w:cs="Arial"/>
        </w:rPr>
      </w:pPr>
    </w:p>
    <w:p w:rsidR="002B7F93" w:rsidP="00751C02" w:rsidRDefault="002B7F93">
      <w:pPr>
        <w:jc w:val="both"/>
        <w:rPr>
          <w:rFonts w:ascii="Arial" w:hAnsi="Arial" w:cs="Arial"/>
        </w:rPr>
      </w:pPr>
      <w:r>
        <w:rPr>
          <w:rFonts w:ascii="Arial" w:hAnsi="Arial" w:cs="Arial"/>
        </w:rPr>
        <w:t>Vrši se čitanje rješenja o određivanju vještačenja a potom i zapisnika (list 123), pa se utvrđuje da je očevidu vještak dobio zadatak da prema kazivanju tužitelja utvrdi koji su sve radovi izvršeni s njegove strane te da ih procijeni kako bi se utvrdila ukupna vrijednost ne budućih već izvedenih radova. Također je dobio zadatak da izvrši procjenu odnosno odredi tržišnu vrijednost čitavog objekta (bez obzira na katastarske čestice i nesređeno katastarsko stanje) radi određivanja razmjera, isklj</w:t>
      </w:r>
      <w:r w:rsidR="007515A8">
        <w:rPr>
          <w:rFonts w:ascii="Arial" w:hAnsi="Arial" w:cs="Arial"/>
        </w:rPr>
        <w:t>učivo što je tužbeni zahtjev pos</w:t>
      </w:r>
      <w:r>
        <w:rPr>
          <w:rFonts w:ascii="Arial" w:hAnsi="Arial" w:cs="Arial"/>
        </w:rPr>
        <w:t xml:space="preserve">tavljen i </w:t>
      </w:r>
      <w:r w:rsidR="007515A8">
        <w:rPr>
          <w:rFonts w:ascii="Arial" w:hAnsi="Arial" w:cs="Arial"/>
        </w:rPr>
        <w:t xml:space="preserve"> kao glavni (</w:t>
      </w:r>
      <w:r>
        <w:rPr>
          <w:rFonts w:ascii="Arial" w:hAnsi="Arial" w:cs="Arial"/>
        </w:rPr>
        <w:t>vlasničko pravni</w:t>
      </w:r>
      <w:r w:rsidR="007515A8">
        <w:rPr>
          <w:rFonts w:ascii="Arial" w:hAnsi="Arial" w:cs="Arial"/>
        </w:rPr>
        <w:t>) i alternativni (obvezno pravni).</w:t>
      </w:r>
    </w:p>
    <w:p w:rsidR="009708A1" w:rsidP="00751C02" w:rsidRDefault="009708A1">
      <w:pPr>
        <w:jc w:val="both"/>
        <w:rPr>
          <w:rFonts w:ascii="Arial" w:hAnsi="Arial" w:cs="Arial"/>
        </w:rPr>
      </w:pPr>
    </w:p>
    <w:p w:rsidR="009708A1" w:rsidP="00751C02" w:rsidRDefault="009708A1">
      <w:pPr>
        <w:jc w:val="both"/>
        <w:rPr>
          <w:rFonts w:ascii="Arial" w:hAnsi="Arial" w:cs="Arial"/>
        </w:rPr>
      </w:pPr>
      <w:r>
        <w:rPr>
          <w:rFonts w:ascii="Arial" w:hAnsi="Arial" w:cs="Arial"/>
        </w:rPr>
        <w:t>Vještak ističe: Ja sam u dopuni vještačkog nalaza (list 372) naveo zbog čega je tržišna vrijednost objekta određena u visini koju sam izračunao, pa tako da na istu utječu:</w:t>
      </w:r>
    </w:p>
    <w:p w:rsidR="009708A1" w:rsidP="00751C02" w:rsidRDefault="009708A1">
      <w:pPr>
        <w:jc w:val="both"/>
        <w:rPr>
          <w:rFonts w:ascii="Arial" w:hAnsi="Arial" w:cs="Arial"/>
        </w:rPr>
      </w:pPr>
      <w:r>
        <w:rPr>
          <w:rFonts w:ascii="Arial" w:hAnsi="Arial" w:cs="Arial"/>
        </w:rPr>
        <w:t>-podzemne slane vode,</w:t>
      </w:r>
      <w:r w:rsidR="006327A4">
        <w:rPr>
          <w:rFonts w:ascii="Arial" w:hAnsi="Arial" w:cs="Arial"/>
        </w:rPr>
        <w:t xml:space="preserve"> koje narušavaju stabilnost građevine,</w:t>
      </w:r>
    </w:p>
    <w:p w:rsidR="006327A4" w:rsidP="00751C02" w:rsidRDefault="006327A4">
      <w:pPr>
        <w:jc w:val="both"/>
        <w:rPr>
          <w:rFonts w:ascii="Arial" w:hAnsi="Arial" w:cs="Arial"/>
        </w:rPr>
      </w:pPr>
      <w:r>
        <w:rPr>
          <w:rFonts w:ascii="Arial" w:hAnsi="Arial" w:cs="Arial"/>
        </w:rPr>
        <w:t xml:space="preserve">-vlaga uz agresivnu sol koja negativno djeluje na građevinu, </w:t>
      </w:r>
    </w:p>
    <w:p w:rsidR="006327A4" w:rsidP="00751C02" w:rsidRDefault="006327A4">
      <w:pPr>
        <w:jc w:val="both"/>
        <w:rPr>
          <w:rFonts w:ascii="Arial" w:hAnsi="Arial" w:cs="Arial"/>
        </w:rPr>
      </w:pPr>
      <w:r>
        <w:rPr>
          <w:rFonts w:ascii="Arial" w:hAnsi="Arial" w:cs="Arial"/>
        </w:rPr>
        <w:t>-drvena stolarija, je loša opcija za zagradu konkretnog položaja jer je pri očevidu utvrđeno da su donji dijelovi prozora i vrata istrunuli, (što je posljedica dugotrajne vlage ispod kamenih pupčica)</w:t>
      </w:r>
      <w:r w:rsidR="00EA539C">
        <w:rPr>
          <w:rFonts w:ascii="Arial" w:hAnsi="Arial" w:cs="Arial"/>
        </w:rPr>
        <w:t>.</w:t>
      </w:r>
    </w:p>
    <w:p w:rsidR="00EA539C" w:rsidP="00751C02" w:rsidRDefault="00EA539C">
      <w:pPr>
        <w:jc w:val="both"/>
        <w:rPr>
          <w:rFonts w:ascii="Arial" w:hAnsi="Arial" w:cs="Arial"/>
        </w:rPr>
      </w:pPr>
      <w:r>
        <w:rPr>
          <w:rFonts w:ascii="Arial" w:hAnsi="Arial" w:cs="Arial"/>
        </w:rPr>
        <w:t>S obzirom na prethodno navedeno graditelj je u slučaju ulaganja trebao prekinuti vlagu koja se dizala vertikalno kroz zidove.</w:t>
      </w:r>
    </w:p>
    <w:p w:rsidR="00B4249C" w:rsidP="00751C02" w:rsidRDefault="00F12E6C">
      <w:pPr>
        <w:jc w:val="both"/>
        <w:rPr>
          <w:rFonts w:ascii="Arial" w:hAnsi="Arial" w:cs="Arial"/>
        </w:rPr>
      </w:pPr>
      <w:r>
        <w:rPr>
          <w:rFonts w:ascii="Arial" w:hAnsi="Arial" w:cs="Arial"/>
        </w:rPr>
        <w:t>Iznos koji sam izračunao u dopuni vještačenja a koji iznosi sada 60.652,12 EUR, bi bila vrijednost radova koje je pravna osoba koja je bila prednik Gordane Stanišić, uložila</w:t>
      </w:r>
      <w:r w:rsidR="00B4249C">
        <w:rPr>
          <w:rFonts w:ascii="Arial" w:hAnsi="Arial" w:cs="Arial"/>
        </w:rPr>
        <w:t xml:space="preserve"> u cijeli objekt (i novi i stari dio)</w:t>
      </w:r>
      <w:r>
        <w:rPr>
          <w:rFonts w:ascii="Arial" w:hAnsi="Arial" w:cs="Arial"/>
        </w:rPr>
        <w:t xml:space="preserve"> kako bi mogla </w:t>
      </w:r>
      <w:r w:rsidR="00B4249C">
        <w:rPr>
          <w:rFonts w:ascii="Arial" w:hAnsi="Arial" w:cs="Arial"/>
        </w:rPr>
        <w:t>iznajmljivati nekretninu.</w:t>
      </w:r>
    </w:p>
    <w:p w:rsidR="00F12E6C" w:rsidP="00751C02" w:rsidRDefault="00F12E6C">
      <w:pPr>
        <w:jc w:val="both"/>
        <w:rPr>
          <w:rFonts w:ascii="Arial" w:hAnsi="Arial" w:cs="Arial"/>
        </w:rPr>
      </w:pPr>
      <w:r>
        <w:rPr>
          <w:rFonts w:ascii="Arial" w:hAnsi="Arial" w:cs="Arial"/>
        </w:rPr>
        <w:t>I kod tog iznosa stojim.</w:t>
      </w:r>
    </w:p>
    <w:p w:rsidR="00B4249C" w:rsidP="00751C02" w:rsidRDefault="00B4249C">
      <w:pPr>
        <w:jc w:val="both"/>
        <w:rPr>
          <w:rFonts w:ascii="Arial" w:hAnsi="Arial" w:cs="Arial"/>
        </w:rPr>
      </w:pPr>
    </w:p>
    <w:p w:rsidR="00B4249C" w:rsidP="00751C02" w:rsidRDefault="00B4249C">
      <w:pPr>
        <w:jc w:val="both"/>
        <w:rPr>
          <w:rFonts w:ascii="Arial" w:hAnsi="Arial" w:cs="Arial"/>
        </w:rPr>
      </w:pPr>
      <w:r>
        <w:rPr>
          <w:rFonts w:ascii="Arial" w:hAnsi="Arial" w:cs="Arial"/>
        </w:rPr>
        <w:t>Na pitanje punom. tuženika</w:t>
      </w:r>
      <w:r w:rsidR="008C4047">
        <w:rPr>
          <w:rFonts w:ascii="Arial" w:hAnsi="Arial" w:cs="Arial"/>
        </w:rPr>
        <w:t>, ističe: Prilikom izrade vještačenja ja nisam koristio nikakve račune jer od strane tužitelja iste nisam dobio. Vrijednost materijala</w:t>
      </w:r>
      <w:r w:rsidR="00C453D4">
        <w:rPr>
          <w:rFonts w:ascii="Arial" w:hAnsi="Arial" w:cs="Arial"/>
        </w:rPr>
        <w:t xml:space="preserve"> i </w:t>
      </w:r>
      <w:r w:rsidR="00C453D4">
        <w:rPr>
          <w:rFonts w:ascii="Arial" w:hAnsi="Arial" w:cs="Arial"/>
        </w:rPr>
        <w:lastRenderedPageBreak/>
        <w:t>vrijednost izvršenih radova</w:t>
      </w:r>
      <w:r w:rsidR="008C4047">
        <w:rPr>
          <w:rFonts w:ascii="Arial" w:hAnsi="Arial" w:cs="Arial"/>
        </w:rPr>
        <w:t xml:space="preserve"> sam određivao prema vrijednosti u vrijeme kada sam vještačio 2017.</w:t>
      </w:r>
    </w:p>
    <w:p w:rsidR="00C453D4" w:rsidP="00751C02" w:rsidRDefault="00C453D4">
      <w:pPr>
        <w:jc w:val="both"/>
        <w:rPr>
          <w:rFonts w:ascii="Arial" w:hAnsi="Arial" w:cs="Arial"/>
        </w:rPr>
      </w:pPr>
      <w:r>
        <w:rPr>
          <w:rFonts w:ascii="Arial" w:hAnsi="Arial" w:cs="Arial"/>
        </w:rPr>
        <w:t>Na daljnji upit punom. tuženika da li je upoznat bio sa situacijom nekretnine prije bilo kakvih ulaganja, vještak iskazuje da je nekretninu prvi puta vidio kada je došao na očevid, dakle, kada su građevinski radovi bili u zatečenom stanju.</w:t>
      </w:r>
    </w:p>
    <w:p w:rsidR="00C453D4" w:rsidP="00751C02" w:rsidRDefault="006A2BEF">
      <w:pPr>
        <w:jc w:val="both"/>
        <w:rPr>
          <w:rFonts w:ascii="Arial" w:hAnsi="Arial" w:cs="Arial"/>
        </w:rPr>
      </w:pPr>
      <w:r>
        <w:rPr>
          <w:rFonts w:ascii="Arial" w:hAnsi="Arial" w:cs="Arial"/>
        </w:rPr>
        <w:t>Sijećam se da sam primijetio nešto neobično, a to da su unutrašnji zidovi bili obrađeni sa hirofom, dakle žbukom koja je namijenjena za vanjsku fasadu. U razgovoru sa izvođačem sam došao do zaključka da se hirofa morala staviti sa unutrašnje strane jer su zidovi bili puni vlage.</w:t>
      </w:r>
      <w:r w:rsidR="00586302">
        <w:rPr>
          <w:rFonts w:ascii="Arial" w:hAnsi="Arial" w:cs="Arial"/>
        </w:rPr>
        <w:t xml:space="preserve"> Da su radili klasično, došlo bi do neuredne izvedbe i ljuskanja ploha. Prilikom očevida sam utvrdio da su samo neki prozori zamijenjeni koji su jako dotrajali, dok su drugi zadrž</w:t>
      </w:r>
      <w:r w:rsidR="00427DF6">
        <w:rPr>
          <w:rFonts w:ascii="Arial" w:hAnsi="Arial" w:cs="Arial"/>
        </w:rPr>
        <w:t>ani i prefarbani, pri čemu sam se ja i očitovao da je to kratkotrajno rješenje, jer bi u konačnosti trebalo zamijeniti svu stolariju. Također je trebalo postaviti nove kamene klupčice koje bi prekinule vertikalni protok vode.</w:t>
      </w:r>
    </w:p>
    <w:p w:rsidR="004101FB" w:rsidP="00751C02" w:rsidRDefault="000016DB">
      <w:pPr>
        <w:jc w:val="both"/>
        <w:rPr>
          <w:rFonts w:ascii="Arial" w:hAnsi="Arial" w:cs="Arial"/>
        </w:rPr>
      </w:pPr>
      <w:r>
        <w:rPr>
          <w:rFonts w:ascii="Arial" w:hAnsi="Arial" w:cs="Arial"/>
        </w:rPr>
        <w:t>Izračunao sam duljinu izmijenjenih cijevi tako što sam ih zatekao bilo na hodniku bilo izvan objekta.</w:t>
      </w:r>
    </w:p>
    <w:p w:rsidR="00427DF6" w:rsidP="00751C02" w:rsidRDefault="00CA4775">
      <w:pPr>
        <w:jc w:val="both"/>
        <w:rPr>
          <w:rFonts w:ascii="Arial" w:hAnsi="Arial" w:cs="Arial"/>
        </w:rPr>
      </w:pPr>
      <w:r>
        <w:rPr>
          <w:rFonts w:ascii="Arial" w:hAnsi="Arial" w:cs="Arial"/>
        </w:rPr>
        <w:t>Na pitanje punom. tuženika  kako je utvrdio da je ugrađeno od</w:t>
      </w:r>
      <w:r w:rsidR="004101FB">
        <w:rPr>
          <w:rFonts w:ascii="Arial" w:hAnsi="Arial" w:cs="Arial"/>
        </w:rPr>
        <w:t>nosno promijenio 56 m cijevi, vještak iskazuje</w:t>
      </w:r>
      <w:r w:rsidR="000837FD">
        <w:rPr>
          <w:rFonts w:ascii="Arial" w:hAnsi="Arial" w:cs="Arial"/>
        </w:rPr>
        <w:t>:</w:t>
      </w:r>
      <w:r w:rsidR="004101FB">
        <w:rPr>
          <w:rFonts w:ascii="Arial" w:hAnsi="Arial" w:cs="Arial"/>
        </w:rPr>
        <w:t xml:space="preserve"> Nakon što sam utvrdio da sanitarni čvorovi funkcioniraju a imali su izmijenjene sanitarije, izračunao sam a budući sam po struci arhitekta i građevinski inž. i imam dugo iskustvo, izračunao sam koliko je cijevi potrebno za svaki sanitarni čvor u podu i vertikalno. Osobno nisam bio prisutan kada su se te cijevi ugrađivale.</w:t>
      </w:r>
    </w:p>
    <w:p w:rsidR="004101FB" w:rsidP="00751C02" w:rsidRDefault="004101FB">
      <w:pPr>
        <w:jc w:val="both"/>
        <w:rPr>
          <w:rFonts w:ascii="Arial" w:hAnsi="Arial" w:cs="Arial"/>
        </w:rPr>
      </w:pPr>
      <w:r>
        <w:rPr>
          <w:rFonts w:ascii="Arial" w:hAnsi="Arial" w:cs="Arial"/>
        </w:rPr>
        <w:t xml:space="preserve">U odnosu na staru hidro izolaciju koja je skidana, </w:t>
      </w:r>
      <w:r w:rsidR="00B91CF2">
        <w:rPr>
          <w:rFonts w:ascii="Arial" w:hAnsi="Arial" w:cs="Arial"/>
        </w:rPr>
        <w:t>istu nisam vidio, ali sam je izračunao vezano za cijevi. Odnosno kada se postavljaju nove cijevi mora se postaviti i nova hidro izolacija.</w:t>
      </w:r>
    </w:p>
    <w:p w:rsidR="00B91CF2" w:rsidP="00751C02" w:rsidRDefault="00077A2E">
      <w:pPr>
        <w:jc w:val="both"/>
        <w:rPr>
          <w:rFonts w:ascii="Arial" w:hAnsi="Arial" w:cs="Arial"/>
        </w:rPr>
      </w:pPr>
      <w:r>
        <w:rPr>
          <w:rFonts w:ascii="Arial" w:hAnsi="Arial" w:cs="Arial"/>
        </w:rPr>
        <w:t>Na daljnji upit punom tuženika ističe: Postavljanje armiran</w:t>
      </w:r>
      <w:r w:rsidR="00DB73C7">
        <w:rPr>
          <w:rFonts w:ascii="Arial" w:hAnsi="Arial" w:cs="Arial"/>
        </w:rPr>
        <w:t>e</w:t>
      </w:r>
      <w:r>
        <w:rPr>
          <w:rFonts w:ascii="Arial" w:hAnsi="Arial" w:cs="Arial"/>
        </w:rPr>
        <w:t xml:space="preserve"> cementn</w:t>
      </w:r>
      <w:r w:rsidR="00DB73C7">
        <w:rPr>
          <w:rFonts w:ascii="Arial" w:hAnsi="Arial" w:cs="Arial"/>
        </w:rPr>
        <w:t>e</w:t>
      </w:r>
      <w:r>
        <w:rPr>
          <w:rFonts w:ascii="Arial" w:hAnsi="Arial" w:cs="Arial"/>
        </w:rPr>
        <w:t xml:space="preserve"> gla</w:t>
      </w:r>
      <w:r w:rsidR="00DB73C7">
        <w:rPr>
          <w:rFonts w:ascii="Arial" w:hAnsi="Arial" w:cs="Arial"/>
        </w:rPr>
        <w:t>zure je obavezno</w:t>
      </w:r>
      <w:r>
        <w:rPr>
          <w:rFonts w:ascii="Arial" w:hAnsi="Arial" w:cs="Arial"/>
        </w:rPr>
        <w:t xml:space="preserve"> </w:t>
      </w:r>
      <w:r w:rsidR="00DB73C7">
        <w:rPr>
          <w:rFonts w:ascii="Arial" w:hAnsi="Arial" w:cs="Arial"/>
        </w:rPr>
        <w:t>kako bi hidro i termo izolacije funkcionirale</w:t>
      </w:r>
      <w:r>
        <w:rPr>
          <w:rFonts w:ascii="Arial" w:hAnsi="Arial" w:cs="Arial"/>
        </w:rPr>
        <w:t>. Izračuni pojedinih materijala su međusobno vezani.</w:t>
      </w:r>
    </w:p>
    <w:p w:rsidR="00E0357E" w:rsidP="00751C02" w:rsidRDefault="00DB73C7">
      <w:pPr>
        <w:jc w:val="both"/>
        <w:rPr>
          <w:rFonts w:ascii="Arial" w:hAnsi="Arial" w:cs="Arial"/>
        </w:rPr>
      </w:pPr>
      <w:r>
        <w:rPr>
          <w:rFonts w:ascii="Arial" w:hAnsi="Arial" w:cs="Arial"/>
        </w:rPr>
        <w:t xml:space="preserve">Na pitanje punom. kako je utvrdio kilometražu odvoza </w:t>
      </w:r>
      <w:r w:rsidR="000837FD">
        <w:rPr>
          <w:rFonts w:ascii="Arial" w:hAnsi="Arial" w:cs="Arial"/>
        </w:rPr>
        <w:t>šute kamionima, odnosno gdje se odvozi šuta i koliki je iznos, ukoliko od izvođača nije dobio račune, iskazuje: utvrdio sam pomoću gugla gdje bi se građevinski materijal odlagao, pa tako došao da bi to bilo unutar 10 km</w:t>
      </w:r>
      <w:r w:rsidR="00E0357E">
        <w:rPr>
          <w:rFonts w:ascii="Arial" w:hAnsi="Arial" w:cs="Arial"/>
        </w:rPr>
        <w:t>. Cijenu sam odredio prema parametrima i cjenicima po kubnom metru.</w:t>
      </w:r>
    </w:p>
    <w:p w:rsidR="00EA539C" w:rsidP="00751C02" w:rsidRDefault="00E0357E">
      <w:pPr>
        <w:jc w:val="both"/>
        <w:rPr>
          <w:rFonts w:ascii="Arial" w:hAnsi="Arial" w:cs="Arial"/>
        </w:rPr>
      </w:pPr>
      <w:r>
        <w:rPr>
          <w:rFonts w:ascii="Arial" w:hAnsi="Arial" w:cs="Arial"/>
        </w:rPr>
        <w:t>Na pitanje kako je došao do stavke od 230.000 kn za elektro instalaciju</w:t>
      </w:r>
      <w:r w:rsidR="002D58D2">
        <w:rPr>
          <w:rFonts w:ascii="Arial" w:hAnsi="Arial" w:cs="Arial"/>
        </w:rPr>
        <w:t xml:space="preserve">, vještak ističe: </w:t>
      </w:r>
      <w:r w:rsidR="00915DD2">
        <w:rPr>
          <w:rFonts w:ascii="Arial" w:hAnsi="Arial" w:cs="Arial"/>
        </w:rPr>
        <w:t>T</w:t>
      </w:r>
      <w:r w:rsidR="002D58D2">
        <w:rPr>
          <w:rFonts w:ascii="Arial" w:hAnsi="Arial" w:cs="Arial"/>
        </w:rPr>
        <w:t>aj iznos sam izračunao nakon razgovora sa izvođačem. R</w:t>
      </w:r>
      <w:r w:rsidR="00915DD2">
        <w:rPr>
          <w:rFonts w:ascii="Arial" w:hAnsi="Arial" w:cs="Arial"/>
        </w:rPr>
        <w:t>ekao mi je da se konzultirao sa E</w:t>
      </w:r>
      <w:r w:rsidR="002D58D2">
        <w:rPr>
          <w:rFonts w:ascii="Arial" w:hAnsi="Arial" w:cs="Arial"/>
        </w:rPr>
        <w:t>lektro Dalmacijom a znajući za vlažne zidove, te da je morao promijeniti i izvaditi struju iz zidova i zamijeniti, došao sam do količine i izračunao</w:t>
      </w:r>
      <w:r w:rsidR="00915DD2">
        <w:rPr>
          <w:rFonts w:ascii="Arial" w:hAnsi="Arial" w:cs="Arial"/>
        </w:rPr>
        <w:t>. Bilo mi je poznato da je izvođač tražio od El.Dalmacije atest i da ga je dobio, koji je također plaćen.</w:t>
      </w:r>
    </w:p>
    <w:p w:rsidR="00915DD2" w:rsidP="00751C02" w:rsidRDefault="004D5335">
      <w:pPr>
        <w:jc w:val="both"/>
        <w:rPr>
          <w:rFonts w:ascii="Arial" w:hAnsi="Arial" w:cs="Arial"/>
        </w:rPr>
      </w:pPr>
      <w:r>
        <w:rPr>
          <w:rFonts w:ascii="Arial" w:hAnsi="Arial" w:cs="Arial"/>
        </w:rPr>
        <w:t>Ističem da ni jedan račun nisam primio</w:t>
      </w:r>
      <w:r w:rsidR="00001B2C">
        <w:rPr>
          <w:rFonts w:ascii="Arial" w:hAnsi="Arial" w:cs="Arial"/>
        </w:rPr>
        <w:t>.</w:t>
      </w:r>
    </w:p>
    <w:p w:rsidR="00001B2C" w:rsidP="00751C02" w:rsidRDefault="00001B2C">
      <w:pPr>
        <w:jc w:val="both"/>
        <w:rPr>
          <w:rFonts w:ascii="Arial" w:hAnsi="Arial" w:cs="Arial"/>
        </w:rPr>
      </w:pPr>
      <w:r>
        <w:rPr>
          <w:rFonts w:ascii="Arial" w:hAnsi="Arial" w:cs="Arial"/>
        </w:rPr>
        <w:t>Kada me se pita o troškovniku Maje Štrumberger, ističem da vezano za el.instalaciju je ona u troškovniku navela 10.000kn jer se taj troškovnik odnosio samo za dio zgrade, i to one prostorije koje se odnose na iznajmljivanje u svrhu hostela. Ja sam vršio vještačenje za ulaganje u čitav objekt.</w:t>
      </w:r>
    </w:p>
    <w:p w:rsidR="009708A1" w:rsidP="00751C02" w:rsidRDefault="00001B2C">
      <w:pPr>
        <w:jc w:val="both"/>
        <w:rPr>
          <w:rFonts w:ascii="Arial" w:hAnsi="Arial" w:cs="Arial"/>
        </w:rPr>
      </w:pPr>
      <w:r>
        <w:rPr>
          <w:rFonts w:ascii="Arial" w:hAnsi="Arial" w:cs="Arial"/>
        </w:rPr>
        <w:t>U odnosu na cijenu radova postavljanja 1 m2 pločica, prema vještačkom n</w:t>
      </w:r>
      <w:r w:rsidR="002B7BBE">
        <w:rPr>
          <w:rFonts w:ascii="Arial" w:hAnsi="Arial" w:cs="Arial"/>
        </w:rPr>
        <w:t>alazu bi se radilo o 231 kn /m2.</w:t>
      </w:r>
    </w:p>
    <w:p w:rsidR="002B7BBE" w:rsidP="00751C02" w:rsidRDefault="002B7BBE">
      <w:pPr>
        <w:jc w:val="both"/>
        <w:rPr>
          <w:rFonts w:ascii="Arial" w:hAnsi="Arial" w:cs="Arial"/>
        </w:rPr>
      </w:pPr>
      <w:r>
        <w:rPr>
          <w:rFonts w:ascii="Arial" w:hAnsi="Arial" w:cs="Arial"/>
        </w:rPr>
        <w:t>Punomoćnik ističe da bi prema njegovom saznanju cijena postavljanja</w:t>
      </w:r>
      <w:r w:rsidR="00ED58B7">
        <w:rPr>
          <w:rFonts w:ascii="Arial" w:hAnsi="Arial" w:cs="Arial"/>
        </w:rPr>
        <w:t xml:space="preserve"> pločica sada iznosila cca 30 EUR/m2, a što bi odgovaralo toj cijeni od 231 kn, a izračun je bio prije 8 godina.</w:t>
      </w:r>
    </w:p>
    <w:p w:rsidR="00ED58B7" w:rsidP="00751C02" w:rsidRDefault="00CF205B">
      <w:pPr>
        <w:jc w:val="both"/>
        <w:rPr>
          <w:rFonts w:ascii="Arial" w:hAnsi="Arial" w:cs="Arial"/>
        </w:rPr>
      </w:pPr>
      <w:r>
        <w:rPr>
          <w:rFonts w:ascii="Arial" w:hAnsi="Arial" w:cs="Arial"/>
        </w:rPr>
        <w:lastRenderedPageBreak/>
        <w:t>Vještak ističe da vrijednost radova ovisi i o vrijednosti pločica.</w:t>
      </w:r>
      <w:r w:rsidR="003D688C">
        <w:rPr>
          <w:rFonts w:ascii="Arial" w:hAnsi="Arial" w:cs="Arial"/>
        </w:rPr>
        <w:t xml:space="preserve"> Pretpostavlja da su to bile protuklizne skuplje pločice, jer se radilo o prostorijama za iznajmljivanje.</w:t>
      </w:r>
    </w:p>
    <w:p w:rsidR="003D688C" w:rsidP="00751C02" w:rsidRDefault="003D688C">
      <w:pPr>
        <w:jc w:val="both"/>
        <w:rPr>
          <w:rFonts w:ascii="Arial" w:hAnsi="Arial" w:cs="Arial"/>
        </w:rPr>
      </w:pPr>
      <w:r>
        <w:rPr>
          <w:rFonts w:ascii="Arial" w:hAnsi="Arial" w:cs="Arial"/>
        </w:rPr>
        <w:t>Na pitanje punom. vještak ističe kako ne može specificirati koje godine je izvršen svaki pojedini rad.</w:t>
      </w:r>
    </w:p>
    <w:p w:rsidR="003D688C" w:rsidP="00751C02" w:rsidRDefault="00C51C47">
      <w:pPr>
        <w:jc w:val="both"/>
        <w:rPr>
          <w:rFonts w:ascii="Arial" w:hAnsi="Arial" w:cs="Arial"/>
        </w:rPr>
      </w:pPr>
      <w:r>
        <w:rPr>
          <w:rFonts w:ascii="Arial" w:hAnsi="Arial" w:cs="Arial"/>
        </w:rPr>
        <w:t>Na pitanje da li je od ranije poznavao obitelj Stanišić, ističe kako ih je upoznao tek kada je došao vještačiti.</w:t>
      </w:r>
    </w:p>
    <w:p w:rsidR="00C51C47" w:rsidP="00751C02" w:rsidRDefault="00FE6923">
      <w:pPr>
        <w:jc w:val="both"/>
        <w:rPr>
          <w:rFonts w:ascii="Arial" w:hAnsi="Arial" w:cs="Arial"/>
        </w:rPr>
      </w:pPr>
      <w:r>
        <w:rPr>
          <w:rFonts w:ascii="Arial" w:hAnsi="Arial" w:cs="Arial"/>
        </w:rPr>
        <w:t>Ja sam svoj nalaz napravio na temelju stanja utvrđenog pri očevidu. Dakle, svega onoga što je Stanišić pokazivao što je napravio, a išli smo od prostorije do prostorije.</w:t>
      </w:r>
    </w:p>
    <w:p w:rsidR="00FE6923" w:rsidP="00751C02" w:rsidRDefault="00FE6923">
      <w:pPr>
        <w:jc w:val="both"/>
        <w:rPr>
          <w:rFonts w:ascii="Arial" w:hAnsi="Arial" w:cs="Arial"/>
        </w:rPr>
      </w:pPr>
    </w:p>
    <w:p w:rsidR="00FE6923" w:rsidP="00751C02" w:rsidRDefault="00BE74D4">
      <w:pPr>
        <w:jc w:val="both"/>
        <w:rPr>
          <w:rFonts w:ascii="Arial" w:hAnsi="Arial" w:cs="Arial"/>
        </w:rPr>
      </w:pPr>
      <w:r>
        <w:rPr>
          <w:rFonts w:ascii="Arial" w:hAnsi="Arial" w:cs="Arial"/>
        </w:rPr>
        <w:t>Vještak iskazuje da bi u svoj nalaz mogao intervenirati jedino ukoliko bi mu stranke priložile bilo koji račun plaćenu vrijeme kada su se radovi izvodili a koji bi se odnosili na vrijednost pločica, el.instalacija ili plaćenog atesta Elektro Dalmacije.</w:t>
      </w:r>
    </w:p>
    <w:p w:rsidR="00BE74D4" w:rsidP="00751C02" w:rsidRDefault="00BE74D4">
      <w:pPr>
        <w:jc w:val="both"/>
        <w:rPr>
          <w:rFonts w:ascii="Arial" w:hAnsi="Arial" w:cs="Arial"/>
        </w:rPr>
      </w:pPr>
    </w:p>
    <w:p w:rsidR="00BE74D4" w:rsidP="00751C02" w:rsidRDefault="00BE74D4">
      <w:pPr>
        <w:jc w:val="both"/>
        <w:rPr>
          <w:rFonts w:ascii="Arial" w:hAnsi="Arial" w:cs="Arial"/>
        </w:rPr>
      </w:pPr>
      <w:r>
        <w:rPr>
          <w:rFonts w:ascii="Arial" w:hAnsi="Arial" w:cs="Arial"/>
        </w:rPr>
        <w:t>Stranke suglasno predlažu da sud od Elektro Dalmacije pribavi cijenu atesta ili pokuša pronaći dokumentaciju koja bi se odnosila na bivše odmaralište matice umirovljenika Slavonskog broda za razdoblje od 2010. do 2017. bilo da glasi na Maticu umirovljenika bilo na Derbi d.o.o.</w:t>
      </w:r>
    </w:p>
    <w:p w:rsidR="00BE74D4" w:rsidP="00751C02" w:rsidRDefault="00BE74D4">
      <w:pPr>
        <w:jc w:val="both"/>
        <w:rPr>
          <w:rFonts w:ascii="Arial" w:hAnsi="Arial" w:cs="Arial"/>
        </w:rPr>
      </w:pPr>
    </w:p>
    <w:p w:rsidR="005D09EE" w:rsidP="00751C02" w:rsidRDefault="008022E4">
      <w:pPr>
        <w:jc w:val="both"/>
        <w:rPr>
          <w:rFonts w:ascii="Arial" w:hAnsi="Arial" w:cs="Arial"/>
        </w:rPr>
      </w:pPr>
      <w:r>
        <w:rPr>
          <w:rFonts w:ascii="Arial" w:hAnsi="Arial" w:cs="Arial"/>
        </w:rPr>
        <w:t>Vještaku se daljnja pitanja ne postavljaju.</w:t>
      </w:r>
    </w:p>
    <w:p w:rsidR="008022E4" w:rsidP="00751C02" w:rsidRDefault="008022E4">
      <w:pPr>
        <w:jc w:val="both"/>
        <w:rPr>
          <w:rFonts w:ascii="Arial" w:hAnsi="Arial" w:cs="Arial"/>
        </w:rPr>
      </w:pPr>
    </w:p>
    <w:p w:rsidR="008022E4" w:rsidP="00751C02" w:rsidRDefault="008022E4">
      <w:pPr>
        <w:jc w:val="both"/>
        <w:rPr>
          <w:rFonts w:ascii="Arial" w:hAnsi="Arial" w:cs="Arial"/>
        </w:rPr>
      </w:pPr>
      <w:r>
        <w:rPr>
          <w:rFonts w:ascii="Arial" w:hAnsi="Arial" w:cs="Arial"/>
        </w:rPr>
        <w:t>Vještak zadržava pravo da ispostavi račun za troškove današnjeg dolaska, naknadno a nakon što se utvrdi da li će biti potrebna koja dopuna.</w:t>
      </w:r>
    </w:p>
    <w:p w:rsidR="005B5337" w:rsidP="00751C02" w:rsidRDefault="005B5337">
      <w:pPr>
        <w:jc w:val="both"/>
        <w:rPr>
          <w:rFonts w:ascii="Arial" w:hAnsi="Arial" w:cs="Arial"/>
        </w:rPr>
      </w:pPr>
    </w:p>
    <w:p w:rsidR="007E5354" w:rsidP="00751C02" w:rsidRDefault="007E5354">
      <w:pPr>
        <w:jc w:val="both"/>
        <w:rPr>
          <w:rFonts w:ascii="Arial" w:hAnsi="Arial" w:cs="Arial"/>
        </w:rPr>
      </w:pPr>
      <w:r>
        <w:rPr>
          <w:rFonts w:ascii="Arial" w:hAnsi="Arial" w:cs="Arial"/>
        </w:rPr>
        <w:t>Sud donosi</w:t>
      </w:r>
    </w:p>
    <w:p w:rsidR="007E5354" w:rsidP="00751C02" w:rsidRDefault="0049546D">
      <w:pPr>
        <w:jc w:val="both"/>
        <w:rPr>
          <w:rFonts w:ascii="Arial" w:hAnsi="Arial" w:cs="Arial"/>
        </w:rPr>
      </w:pPr>
      <w:r>
        <w:rPr>
          <w:rFonts w:ascii="Arial" w:hAnsi="Arial" w:cs="Arial"/>
        </w:rPr>
        <w:t xml:space="preserve">                                                 </w:t>
      </w:r>
      <w:r w:rsidR="007E5354">
        <w:rPr>
          <w:rFonts w:ascii="Arial" w:hAnsi="Arial" w:cs="Arial"/>
        </w:rPr>
        <w:t>Rješenje</w:t>
      </w:r>
    </w:p>
    <w:p w:rsidR="00B90653" w:rsidP="00751C02" w:rsidRDefault="00B90653">
      <w:pPr>
        <w:jc w:val="both"/>
        <w:rPr>
          <w:rFonts w:ascii="Arial" w:hAnsi="Arial" w:cs="Arial"/>
        </w:rPr>
      </w:pPr>
    </w:p>
    <w:p w:rsidR="007E5354" w:rsidP="00751C02" w:rsidRDefault="008022E4">
      <w:pPr>
        <w:jc w:val="both"/>
        <w:rPr>
          <w:rFonts w:ascii="Arial" w:hAnsi="Arial" w:cs="Arial"/>
        </w:rPr>
      </w:pPr>
      <w:r>
        <w:rPr>
          <w:rFonts w:ascii="Arial" w:hAnsi="Arial" w:cs="Arial"/>
        </w:rPr>
        <w:t>Od HEP-a - Elektro Dalmacije zatražiti podatke  za promjeni el.instalacija u bivše odmaralište za razdoblje od 2010-2017.  Odnosno bilo kakve račune kojim se vršilo plaćanje na ime Derbi d.o.o. ili Matica umirovljenika. Također da dostave atest koji je dan u tom razdoblju nakon promjene el.vodova.</w:t>
      </w:r>
    </w:p>
    <w:p w:rsidR="008022E4" w:rsidP="00751C02" w:rsidRDefault="008022E4">
      <w:pPr>
        <w:jc w:val="both"/>
        <w:rPr>
          <w:rFonts w:ascii="Arial" w:hAnsi="Arial" w:cs="Arial"/>
        </w:rPr>
      </w:pPr>
    </w:p>
    <w:p w:rsidR="008022E4" w:rsidP="00751C02" w:rsidRDefault="008022E4">
      <w:pPr>
        <w:jc w:val="both"/>
        <w:rPr>
          <w:rFonts w:ascii="Arial" w:hAnsi="Arial" w:cs="Arial"/>
        </w:rPr>
      </w:pPr>
      <w:r>
        <w:rPr>
          <w:rFonts w:ascii="Arial" w:hAnsi="Arial" w:cs="Arial"/>
        </w:rPr>
        <w:t>Nalaže se punom. tužiteljice da pokuša pribaviti bilo kakvi račun za građevinski materijal koji je ugrađen u objekt, a koji po datumu odgovara vremenu kada su se radovi vršili i to radi usporedbe cijene.</w:t>
      </w:r>
    </w:p>
    <w:p w:rsidR="006B69CD" w:rsidP="00751C02" w:rsidRDefault="006B69CD">
      <w:pPr>
        <w:jc w:val="both"/>
        <w:rPr>
          <w:rFonts w:ascii="Arial" w:hAnsi="Arial" w:cs="Arial"/>
        </w:rPr>
      </w:pPr>
    </w:p>
    <w:p w:rsidR="006B69CD" w:rsidP="00751C02" w:rsidRDefault="006B69CD">
      <w:pPr>
        <w:jc w:val="both"/>
        <w:rPr>
          <w:rFonts w:ascii="Arial" w:hAnsi="Arial" w:cs="Arial"/>
        </w:rPr>
      </w:pPr>
      <w:r>
        <w:rPr>
          <w:rFonts w:ascii="Arial" w:hAnsi="Arial" w:cs="Arial"/>
        </w:rPr>
        <w:t>Ročište će se zakazati izvanraspravno po prijedlogu stranaka.</w:t>
      </w:r>
    </w:p>
    <w:p w:rsidR="006B69CD" w:rsidP="00751C02" w:rsidRDefault="006B69CD">
      <w:pPr>
        <w:jc w:val="both"/>
        <w:rPr>
          <w:rFonts w:ascii="Arial" w:hAnsi="Arial" w:cs="Arial"/>
        </w:rPr>
      </w:pPr>
    </w:p>
    <w:p w:rsidR="00751C02" w:rsidP="00660464" w:rsidRDefault="007E5354">
      <w:pPr>
        <w:jc w:val="both"/>
        <w:rPr>
          <w:rFonts w:ascii="Arial" w:hAnsi="Arial" w:cs="Arial"/>
        </w:rPr>
      </w:pPr>
      <w:r>
        <w:rPr>
          <w:rFonts w:ascii="Arial" w:hAnsi="Arial" w:cs="Arial"/>
        </w:rPr>
        <w:t xml:space="preserve"> </w:t>
      </w:r>
      <w:r w:rsidR="00660464">
        <w:rPr>
          <w:rFonts w:ascii="Arial" w:hAnsi="Arial" w:cs="Arial"/>
        </w:rPr>
        <w:t>Dovršeno</w:t>
      </w:r>
      <w:r w:rsidR="006B69CD">
        <w:rPr>
          <w:rFonts w:ascii="Arial" w:hAnsi="Arial" w:cs="Arial"/>
        </w:rPr>
        <w:t xml:space="preserve"> u 13,45 sati.</w:t>
      </w:r>
    </w:p>
    <w:p w:rsidR="00011305" w:rsidP="00751C02" w:rsidRDefault="00011305">
      <w:pPr>
        <w:jc w:val="both"/>
        <w:rPr>
          <w:rFonts w:ascii="Arial" w:hAnsi="Arial" w:cs="Arial"/>
        </w:rPr>
      </w:pPr>
    </w:p>
    <w:sectPr w:rsidR="00011305">
      <w:footerReference w:type="default" r:id="rId9"/>
      <w:pgSz w:w="11906" w:h="16838"/>
      <w:pgMar w:top="1417" w:right="1417" w:bottom="1417" w:left="1417" w:header="708" w:footer="708" w:gutter="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B0739" w:rsidP="008E137B" w:rsidRDefault="00BB0739">
      <w:r>
        <w:separator/>
      </w:r>
    </w:p>
  </w:endnote>
  <w:endnote w:type="continuationSeparator" w:id="0">
    <w:p w:rsidR="00BB0739" w:rsidP="008E137B" w:rsidRDefault="00BB0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6385188"/>
      <w:docPartObj>
        <w:docPartGallery w:val="Page Numbers (Bottom of Page)"/>
        <w:docPartUnique/>
      </w:docPartObj>
    </w:sdtPr>
    <w:sdtEndPr/>
    <w:sdtContent>
      <w:p w:rsidR="008E137B" w:rsidRDefault="008E137B">
        <w:pPr>
          <w:pStyle w:val="Podnoje"/>
          <w:jc w:val="center"/>
        </w:pPr>
        <w:r>
          <w:fldChar w:fldCharType="begin"/>
        </w:r>
        <w:r>
          <w:instrText>PAGE   \* MERGEFORMAT</w:instrText>
        </w:r>
        <w:r>
          <w:fldChar w:fldCharType="separate"/>
        </w:r>
        <w:r w:rsidR="00C42F25">
          <w:rPr>
            <w:noProof/>
          </w:rPr>
          <w:t>4</w:t>
        </w:r>
        <w:r>
          <w:fldChar w:fldCharType="end"/>
        </w:r>
      </w:p>
    </w:sdtContent>
  </w:sdt>
  <w:p w:rsidR="008E137B" w:rsidRDefault="008E137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B0739" w:rsidP="008E137B" w:rsidRDefault="00BB0739">
      <w:r>
        <w:separator/>
      </w:r>
    </w:p>
  </w:footnote>
  <w:footnote w:type="continuationSeparator" w:id="0">
    <w:p w:rsidR="00BB0739" w:rsidP="008E137B" w:rsidRDefault="00BB0739">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2"/>
    <w:rsid w:val="000016DB"/>
    <w:rsid w:val="00001B2C"/>
    <w:rsid w:val="000052C9"/>
    <w:rsid w:val="00011305"/>
    <w:rsid w:val="00014556"/>
    <w:rsid w:val="0002046A"/>
    <w:rsid w:val="00024DA8"/>
    <w:rsid w:val="00030643"/>
    <w:rsid w:val="0004693E"/>
    <w:rsid w:val="00051017"/>
    <w:rsid w:val="000674FF"/>
    <w:rsid w:val="00071568"/>
    <w:rsid w:val="00077A2E"/>
    <w:rsid w:val="000837FD"/>
    <w:rsid w:val="000B6F59"/>
    <w:rsid w:val="000B7950"/>
    <w:rsid w:val="000C2DDF"/>
    <w:rsid w:val="000D258C"/>
    <w:rsid w:val="000D732F"/>
    <w:rsid w:val="000E7387"/>
    <w:rsid w:val="000F11C9"/>
    <w:rsid w:val="00105054"/>
    <w:rsid w:val="001245DA"/>
    <w:rsid w:val="00147E5D"/>
    <w:rsid w:val="00153B37"/>
    <w:rsid w:val="001564FB"/>
    <w:rsid w:val="001721E6"/>
    <w:rsid w:val="0018092D"/>
    <w:rsid w:val="00185EC3"/>
    <w:rsid w:val="001869AB"/>
    <w:rsid w:val="00190BB6"/>
    <w:rsid w:val="00192E23"/>
    <w:rsid w:val="001E0E35"/>
    <w:rsid w:val="001F3A30"/>
    <w:rsid w:val="002209FC"/>
    <w:rsid w:val="0022286F"/>
    <w:rsid w:val="002362DD"/>
    <w:rsid w:val="002431A1"/>
    <w:rsid w:val="002558FE"/>
    <w:rsid w:val="0026171F"/>
    <w:rsid w:val="00263AD6"/>
    <w:rsid w:val="0029475A"/>
    <w:rsid w:val="00296C98"/>
    <w:rsid w:val="002B0190"/>
    <w:rsid w:val="002B2A85"/>
    <w:rsid w:val="002B7BBE"/>
    <w:rsid w:val="002B7F93"/>
    <w:rsid w:val="002C1432"/>
    <w:rsid w:val="002D0102"/>
    <w:rsid w:val="002D58D2"/>
    <w:rsid w:val="002E746C"/>
    <w:rsid w:val="0030684C"/>
    <w:rsid w:val="003300BA"/>
    <w:rsid w:val="0035146F"/>
    <w:rsid w:val="0037110E"/>
    <w:rsid w:val="003806AE"/>
    <w:rsid w:val="00394899"/>
    <w:rsid w:val="00396343"/>
    <w:rsid w:val="003B19BF"/>
    <w:rsid w:val="003D08D5"/>
    <w:rsid w:val="003D6731"/>
    <w:rsid w:val="003D688C"/>
    <w:rsid w:val="003E66DD"/>
    <w:rsid w:val="003F16DE"/>
    <w:rsid w:val="003F6105"/>
    <w:rsid w:val="003F67A1"/>
    <w:rsid w:val="004101FB"/>
    <w:rsid w:val="00427DF6"/>
    <w:rsid w:val="004336CA"/>
    <w:rsid w:val="004407E4"/>
    <w:rsid w:val="00443FD1"/>
    <w:rsid w:val="00455EA8"/>
    <w:rsid w:val="0049546D"/>
    <w:rsid w:val="004967A0"/>
    <w:rsid w:val="004C2A20"/>
    <w:rsid w:val="004C623A"/>
    <w:rsid w:val="004D5335"/>
    <w:rsid w:val="004E5262"/>
    <w:rsid w:val="004E5816"/>
    <w:rsid w:val="00541A39"/>
    <w:rsid w:val="0055756D"/>
    <w:rsid w:val="0056017B"/>
    <w:rsid w:val="00581962"/>
    <w:rsid w:val="0058463C"/>
    <w:rsid w:val="00586302"/>
    <w:rsid w:val="005B5337"/>
    <w:rsid w:val="005C7F03"/>
    <w:rsid w:val="005D09EE"/>
    <w:rsid w:val="005E0ABE"/>
    <w:rsid w:val="005F6E30"/>
    <w:rsid w:val="006231EC"/>
    <w:rsid w:val="006258C8"/>
    <w:rsid w:val="006327A4"/>
    <w:rsid w:val="00632F2B"/>
    <w:rsid w:val="0064572E"/>
    <w:rsid w:val="00660464"/>
    <w:rsid w:val="00664EBF"/>
    <w:rsid w:val="0069025D"/>
    <w:rsid w:val="006A2BEF"/>
    <w:rsid w:val="006A35A9"/>
    <w:rsid w:val="006B69CD"/>
    <w:rsid w:val="006C0469"/>
    <w:rsid w:val="006C18F2"/>
    <w:rsid w:val="006C4E13"/>
    <w:rsid w:val="0071386B"/>
    <w:rsid w:val="00720D7D"/>
    <w:rsid w:val="00722D04"/>
    <w:rsid w:val="0072680B"/>
    <w:rsid w:val="0073054E"/>
    <w:rsid w:val="00730C5A"/>
    <w:rsid w:val="007407E0"/>
    <w:rsid w:val="007515A8"/>
    <w:rsid w:val="00751C02"/>
    <w:rsid w:val="0075296C"/>
    <w:rsid w:val="007532A5"/>
    <w:rsid w:val="0076038D"/>
    <w:rsid w:val="007655F6"/>
    <w:rsid w:val="0077380F"/>
    <w:rsid w:val="00776B16"/>
    <w:rsid w:val="00793228"/>
    <w:rsid w:val="007A59BD"/>
    <w:rsid w:val="007C57F2"/>
    <w:rsid w:val="007C759F"/>
    <w:rsid w:val="007D2B74"/>
    <w:rsid w:val="007D6466"/>
    <w:rsid w:val="007E5354"/>
    <w:rsid w:val="007F31BF"/>
    <w:rsid w:val="007F4B01"/>
    <w:rsid w:val="008022E4"/>
    <w:rsid w:val="00807099"/>
    <w:rsid w:val="0081211C"/>
    <w:rsid w:val="00832486"/>
    <w:rsid w:val="0083277B"/>
    <w:rsid w:val="00845E40"/>
    <w:rsid w:val="00875288"/>
    <w:rsid w:val="00881400"/>
    <w:rsid w:val="00886523"/>
    <w:rsid w:val="00887B72"/>
    <w:rsid w:val="008A0E51"/>
    <w:rsid w:val="008A75BD"/>
    <w:rsid w:val="008B44B2"/>
    <w:rsid w:val="008C4047"/>
    <w:rsid w:val="008D7A86"/>
    <w:rsid w:val="008E137B"/>
    <w:rsid w:val="008E2A28"/>
    <w:rsid w:val="008F5873"/>
    <w:rsid w:val="00905A5B"/>
    <w:rsid w:val="00915DD2"/>
    <w:rsid w:val="00921FF7"/>
    <w:rsid w:val="00925DFF"/>
    <w:rsid w:val="00930EDB"/>
    <w:rsid w:val="00935283"/>
    <w:rsid w:val="00950A72"/>
    <w:rsid w:val="009638D2"/>
    <w:rsid w:val="009708A1"/>
    <w:rsid w:val="0098091B"/>
    <w:rsid w:val="009827AC"/>
    <w:rsid w:val="00985479"/>
    <w:rsid w:val="00987664"/>
    <w:rsid w:val="009A1407"/>
    <w:rsid w:val="009A2E37"/>
    <w:rsid w:val="009A7FFC"/>
    <w:rsid w:val="009B4171"/>
    <w:rsid w:val="009C30DD"/>
    <w:rsid w:val="009C5808"/>
    <w:rsid w:val="009D0E71"/>
    <w:rsid w:val="009E023D"/>
    <w:rsid w:val="00A32108"/>
    <w:rsid w:val="00A65AA1"/>
    <w:rsid w:val="00A94415"/>
    <w:rsid w:val="00AB6D33"/>
    <w:rsid w:val="00AD563B"/>
    <w:rsid w:val="00AF27C7"/>
    <w:rsid w:val="00B05265"/>
    <w:rsid w:val="00B1697E"/>
    <w:rsid w:val="00B37607"/>
    <w:rsid w:val="00B411C1"/>
    <w:rsid w:val="00B4249C"/>
    <w:rsid w:val="00B46FF3"/>
    <w:rsid w:val="00B54FC3"/>
    <w:rsid w:val="00B57A3B"/>
    <w:rsid w:val="00B80185"/>
    <w:rsid w:val="00B83EC5"/>
    <w:rsid w:val="00B84074"/>
    <w:rsid w:val="00B90653"/>
    <w:rsid w:val="00B90EC2"/>
    <w:rsid w:val="00B91CF2"/>
    <w:rsid w:val="00B945A4"/>
    <w:rsid w:val="00BB0739"/>
    <w:rsid w:val="00BB331D"/>
    <w:rsid w:val="00BB6249"/>
    <w:rsid w:val="00BB66C8"/>
    <w:rsid w:val="00BD1642"/>
    <w:rsid w:val="00BD2D7B"/>
    <w:rsid w:val="00BD5ABB"/>
    <w:rsid w:val="00BE74D4"/>
    <w:rsid w:val="00C15A12"/>
    <w:rsid w:val="00C21EA6"/>
    <w:rsid w:val="00C25055"/>
    <w:rsid w:val="00C42F25"/>
    <w:rsid w:val="00C453D4"/>
    <w:rsid w:val="00C51C47"/>
    <w:rsid w:val="00C659E9"/>
    <w:rsid w:val="00C66C26"/>
    <w:rsid w:val="00C80F54"/>
    <w:rsid w:val="00CA0AB9"/>
    <w:rsid w:val="00CA4775"/>
    <w:rsid w:val="00CB74AB"/>
    <w:rsid w:val="00CB7917"/>
    <w:rsid w:val="00CD3C6B"/>
    <w:rsid w:val="00CF205B"/>
    <w:rsid w:val="00D01C60"/>
    <w:rsid w:val="00D10B73"/>
    <w:rsid w:val="00D22A12"/>
    <w:rsid w:val="00D24F18"/>
    <w:rsid w:val="00D25D7B"/>
    <w:rsid w:val="00D472AF"/>
    <w:rsid w:val="00D5692A"/>
    <w:rsid w:val="00D60B34"/>
    <w:rsid w:val="00DA4FD0"/>
    <w:rsid w:val="00DB052E"/>
    <w:rsid w:val="00DB0D12"/>
    <w:rsid w:val="00DB1A41"/>
    <w:rsid w:val="00DB65AD"/>
    <w:rsid w:val="00DB73C7"/>
    <w:rsid w:val="00DB7C80"/>
    <w:rsid w:val="00E003FB"/>
    <w:rsid w:val="00E0357E"/>
    <w:rsid w:val="00E042B0"/>
    <w:rsid w:val="00E04782"/>
    <w:rsid w:val="00E34D30"/>
    <w:rsid w:val="00E67B72"/>
    <w:rsid w:val="00E67EC6"/>
    <w:rsid w:val="00E7233B"/>
    <w:rsid w:val="00E872EE"/>
    <w:rsid w:val="00E91E38"/>
    <w:rsid w:val="00EA18E3"/>
    <w:rsid w:val="00EA539C"/>
    <w:rsid w:val="00EA6C77"/>
    <w:rsid w:val="00EB5E89"/>
    <w:rsid w:val="00EB6A0D"/>
    <w:rsid w:val="00EC1BEA"/>
    <w:rsid w:val="00ED27F0"/>
    <w:rsid w:val="00ED3EF8"/>
    <w:rsid w:val="00ED58B7"/>
    <w:rsid w:val="00EF6C3F"/>
    <w:rsid w:val="00F12E6C"/>
    <w:rsid w:val="00F3095F"/>
    <w:rsid w:val="00F43E37"/>
    <w:rsid w:val="00F46C37"/>
    <w:rsid w:val="00F527C7"/>
    <w:rsid w:val="00F5293C"/>
    <w:rsid w:val="00F81FF0"/>
    <w:rsid w:val="00F92A1F"/>
    <w:rsid w:val="00F960A1"/>
    <w:rsid w:val="00FA2BED"/>
    <w:rsid w:val="00FC5865"/>
    <w:rsid w:val="00FD4AE3"/>
    <w:rsid w:val="00FD77B4"/>
    <w:rsid w:val="00FE0E73"/>
    <w:rsid w:val="00FE6923"/>
    <w:rsid w:val="00FF348A"/>
    <w:rsid w:val="00FF4570"/>
    <w:rsid w:val="00FF5A6E"/>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Body Tex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51C02"/>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751C02"/>
    <w:pPr>
      <w:jc w:val="both"/>
    </w:pPr>
  </w:style>
  <w:style w:type="character" w:styleId="TijelotekstaChar" w:customStyle="true">
    <w:name w:val="Tijelo teksta Char"/>
    <w:basedOn w:val="Zadanifontodlomka"/>
    <w:link w:val="Tijeloteksta"/>
    <w:rsid w:val="00751C02"/>
    <w:rPr>
      <w:rFonts w:ascii="Times New Roman" w:hAnsi="Times New Roman" w:eastAsia="Times New Roman" w:cs="Times New Roman"/>
      <w:sz w:val="24"/>
      <w:szCs w:val="24"/>
      <w:lang w:eastAsia="hr-HR"/>
    </w:rPr>
  </w:style>
  <w:style w:type="paragraph" w:styleId="Tijeloteksta2">
    <w:name w:val="Body Text 2"/>
    <w:basedOn w:val="Normal"/>
    <w:link w:val="Tijeloteksta2Char"/>
    <w:rsid w:val="00751C02"/>
    <w:pPr>
      <w:jc w:val="both"/>
    </w:pPr>
    <w:rPr>
      <w:sz w:val="22"/>
    </w:rPr>
  </w:style>
  <w:style w:type="character" w:styleId="Tijeloteksta2Char" w:customStyle="true">
    <w:name w:val="Tijelo teksta 2 Char"/>
    <w:basedOn w:val="Zadanifontodlomka"/>
    <w:link w:val="Tijeloteksta2"/>
    <w:rsid w:val="00751C02"/>
    <w:rPr>
      <w:rFonts w:ascii="Times New Roman" w:hAnsi="Times New Roman" w:eastAsia="Times New Roman" w:cs="Times New Roman"/>
      <w:szCs w:val="24"/>
      <w:lang w:eastAsia="hr-HR"/>
    </w:rPr>
  </w:style>
  <w:style w:type="paragraph" w:styleId="Zaglavlje">
    <w:name w:val="header"/>
    <w:basedOn w:val="Normal"/>
    <w:link w:val="ZaglavljeChar"/>
    <w:uiPriority w:val="99"/>
    <w:unhideWhenUsed/>
    <w:rsid w:val="008E137B"/>
    <w:pPr>
      <w:tabs>
        <w:tab w:val="center" w:pos="4536"/>
        <w:tab w:val="right" w:pos="9072"/>
      </w:tabs>
    </w:pPr>
  </w:style>
  <w:style w:type="character" w:styleId="ZaglavljeChar" w:customStyle="true">
    <w:name w:val="Zaglavlje Char"/>
    <w:basedOn w:val="Zadanifontodlomka"/>
    <w:link w:val="Zaglavlje"/>
    <w:uiPriority w:val="99"/>
    <w:rsid w:val="008E137B"/>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8E137B"/>
    <w:pPr>
      <w:tabs>
        <w:tab w:val="center" w:pos="4536"/>
        <w:tab w:val="right" w:pos="9072"/>
      </w:tabs>
    </w:pPr>
  </w:style>
  <w:style w:type="character" w:styleId="PodnojeChar" w:customStyle="true">
    <w:name w:val="Podnožje Char"/>
    <w:basedOn w:val="Zadanifontodlomka"/>
    <w:link w:val="Podnoje"/>
    <w:uiPriority w:val="99"/>
    <w:rsid w:val="008E137B"/>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0F11C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F11C9"/>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C42F25"/>
    <w:rPr>
      <w:color w:val="808080"/>
      <w:bdr w:val="none" w:color="auto" w:sz="0" w:space="0"/>
      <w:shd w:val="clear" w:color="auto" w:fill="auto"/>
    </w:rPr>
  </w:style>
  <w:style w:type="character" w:styleId="eSPISCCParagraphDefaultFont" w:customStyle="true">
    <w:name w:val="eSPIS_CC_Paragraph Default Font"/>
    <w:basedOn w:val="Zadanifontodlomka"/>
    <w:rsid w:val="00C42F25"/>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C42F25"/>
    <w:rPr>
      <w:b/>
      <w:bdr w:val="none" w:color="auto" w:sz="0" w:space="0"/>
      <w:shd w:val="clear" w:color="auto" w:fill="FFFFCC"/>
      <w:lang w:val="hr-HR"/>
    </w:rPr>
  </w:style>
  <w:style w:type="character" w:styleId="PozadinaSvijetloCrvena" w:customStyle="true">
    <w:name w:val="Pozadina_SvijetloCrvena"/>
    <w:basedOn w:val="eSPISCCParagraphDefaultFont"/>
    <w:rsid w:val="00C42F25"/>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C42F25"/>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1C0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51C02"/>
    <w:pPr>
      <w:jc w:val="both"/>
    </w:pPr>
  </w:style>
  <w:style w:customStyle="1" w:styleId="TijelotekstaChar" w:type="character">
    <w:name w:val="Tijelo teksta Char"/>
    <w:basedOn w:val="Zadanifontodlomka"/>
    <w:link w:val="Tijeloteksta"/>
    <w:rsid w:val="00751C02"/>
    <w:rPr>
      <w:rFonts w:ascii="Times New Roman" w:cs="Times New Roman" w:eastAsia="Times New Roman" w:hAnsi="Times New Roman"/>
      <w:sz w:val="24"/>
      <w:szCs w:val="24"/>
      <w:lang w:eastAsia="hr-HR"/>
    </w:rPr>
  </w:style>
  <w:style w:styleId="Tijeloteksta2" w:type="paragraph">
    <w:name w:val="Body Text 2"/>
    <w:basedOn w:val="Normal"/>
    <w:link w:val="Tijeloteksta2Char"/>
    <w:rsid w:val="00751C02"/>
    <w:pPr>
      <w:jc w:val="both"/>
    </w:pPr>
    <w:rPr>
      <w:sz w:val="22"/>
    </w:rPr>
  </w:style>
  <w:style w:customStyle="1" w:styleId="Tijeloteksta2Char" w:type="character">
    <w:name w:val="Tijelo teksta 2 Char"/>
    <w:basedOn w:val="Zadanifontodlomka"/>
    <w:link w:val="Tijeloteksta2"/>
    <w:rsid w:val="00751C02"/>
    <w:rPr>
      <w:rFonts w:ascii="Times New Roman" w:cs="Times New Roman" w:eastAsia="Times New Roman" w:hAnsi="Times New Roman"/>
      <w:szCs w:val="24"/>
      <w:lang w:eastAsia="hr-HR"/>
    </w:rPr>
  </w:style>
  <w:style w:styleId="Zaglavlje" w:type="paragraph">
    <w:name w:val="header"/>
    <w:basedOn w:val="Normal"/>
    <w:link w:val="ZaglavljeChar"/>
    <w:uiPriority w:val="99"/>
    <w:unhideWhenUsed/>
    <w:rsid w:val="008E137B"/>
    <w:pPr>
      <w:tabs>
        <w:tab w:pos="4536" w:val="center"/>
        <w:tab w:pos="9072" w:val="right"/>
      </w:tabs>
    </w:pPr>
  </w:style>
  <w:style w:customStyle="1" w:styleId="ZaglavljeChar" w:type="character">
    <w:name w:val="Zaglavlje Char"/>
    <w:basedOn w:val="Zadanifontodlomka"/>
    <w:link w:val="Zaglavlje"/>
    <w:uiPriority w:val="99"/>
    <w:rsid w:val="008E137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E137B"/>
    <w:pPr>
      <w:tabs>
        <w:tab w:pos="4536" w:val="center"/>
        <w:tab w:pos="9072" w:val="right"/>
      </w:tabs>
    </w:pPr>
  </w:style>
  <w:style w:customStyle="1" w:styleId="PodnojeChar" w:type="character">
    <w:name w:val="Podnožje Char"/>
    <w:basedOn w:val="Zadanifontodlomka"/>
    <w:link w:val="Podnoje"/>
    <w:uiPriority w:val="99"/>
    <w:rsid w:val="008E137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F11C9"/>
    <w:rPr>
      <w:rFonts w:ascii="Tahoma" w:cs="Tahoma" w:hAnsi="Tahoma"/>
      <w:sz w:val="16"/>
      <w:szCs w:val="16"/>
    </w:rPr>
  </w:style>
  <w:style w:customStyle="1" w:styleId="TekstbaloniaChar" w:type="character">
    <w:name w:val="Tekst balončića Char"/>
    <w:basedOn w:val="Zadanifontodlomka"/>
    <w:link w:val="Tekstbalonia"/>
    <w:uiPriority w:val="99"/>
    <w:semiHidden/>
    <w:rsid w:val="000F11C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42F25"/>
    <w:rPr>
      <w:color w:val="808080"/>
      <w:bdr w:color="auto" w:space="0" w:sz="0" w:val="none"/>
      <w:shd w:color="auto" w:fill="auto" w:val="clear"/>
    </w:rPr>
  </w:style>
  <w:style w:customStyle="1" w:styleId="eSPISCCParagraphDefaultFont" w:type="character">
    <w:name w:val="eSPIS_CC_Paragraph Default Font"/>
    <w:basedOn w:val="Zadanifontodlomka"/>
    <w:rsid w:val="00C42F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2F25"/>
    <w:rPr>
      <w:b/>
      <w:bdr w:color="auto" w:space="0" w:sz="0" w:val="none"/>
      <w:shd w:color="auto" w:fill="FFFFCC" w:val="clear"/>
      <w:lang w:val="hr-HR"/>
    </w:rPr>
  </w:style>
  <w:style w:customStyle="1" w:styleId="PozadinaSvijetloCrvena" w:type="character">
    <w:name w:val="Pozadina_SvijetloCrvena"/>
    <w:basedOn w:val="eSPISCCParagraphDefaultFont"/>
    <w:rsid w:val="00C42F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2F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9. svibnja 2025.</izvorni_sadrzaj>
    <derivirana_varijabla naziv="DomainObject.StvarniPocetakDatum_1">9. svibnja 2025.</derivirana_varijabla>
  </DomainObject.StvarniPocetakDatum>
  <DomainObject.StvarniZavrsetakDatum>
    <izvorni_sadrzaj>9. svibnja 2025.</izvorni_sadrzaj>
    <derivirana_varijabla naziv="DomainObject.StvarniZavrsetakDatum_1">9. svibnja 2025.</derivirana_varijabla>
  </DomainObject.StvarniZavrsetakDatum>
  <DomainObject.PlaniraniZavrsetakDatum>
    <izvorni_sadrzaj>9. svibnja 2025.</izvorni_sadrzaj>
    <derivirana_varijabla naziv="DomainObject.PlaniraniZavrsetakDatum_1">9. svibnja 2025.</derivirana_varijabla>
  </DomainObject.PlaniraniZavrsetakDatum>
  <DomainObject.PlaniraniPocetakDatum>
    <izvorni_sadrzaj>9. svibnja 2025.</izvorni_sadrzaj>
    <derivirana_varijabla naziv="DomainObject.PlaniraniPocetakDatum_1">9. svibnja 2025.</derivirana_varijabla>
  </DomainObject.PlaniraniPocetakDatum>
  <DomainObject.StvarniPocetakVrijeme>
    <izvorni_sadrzaj>11:40</izvorni_sadrzaj>
    <derivirana_varijabla naziv="DomainObject.StvarniPocetakVrijeme_1">11:40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11:40</izvorni_sadrzaj>
    <derivirana_varijabla naziv="DomainObject.PlaniraniPocetakVrijeme_1">11:40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svibnja 2025.</izvorni_sadrzaj>
    <derivirana_varijabla naziv="DomainObject.Zapisnik.DatumKreiranja_1">9. svibnja 2025.</derivirana_varijabla>
  </DomainObject.Zapisnik.DatumKreiranja>
  <DomainObject.Zapisnik.ImovinskaKorist>
    <izvorni_sadrzaj/>
    <derivirana_varijabla naziv="DomainObject.Zapisnik.ImovinskaKorist_1"/>
  </DomainObject.Zapisnik.ImovinskaKorist>
  <DomainObject.Zapisnik.Oznaka>
    <izvorni_sadrzaj>P-3712/2023-12</izvorni_sadrzaj>
    <derivirana_varijabla naziv="DomainObject.Zapisnik.Oznaka_1">P-3712/2023-12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3712</izvorni_sadrzaj>
    <derivirana_varijabla naziv="DomainObject.Predmet.Broj_1">3712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2023.</izvorni_sadrzaj>
    <derivirana_varijabla naziv="DomainObject.Predmet.DatumOsnivanja_1">28.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108510.64</izvorni_sadrzaj>
    <derivirana_varijabla naziv="DomainObject.Predmet.InicijalnaVrijednost_1">108510.64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P-3712/2023</izvorni_sadrzaj>
    <derivirana_varijabla naziv="DomainObject.Predmet.OznakaBroj_1">P-3712/2023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MATICE HRVATSKIH UMIROVLJENIKA GRADA SLAV. BRODA zastupanog po punomoćniku Frano Piplović; Krešimir Kmet</izvorni_sadrzaj>
    <derivirana_varijabla naziv="DomainObject.Predmet.ProtustrankaFormated_1">  UDRUGA MATICE HRVATSKIH UMIROVLJENIKA GRADA SLAV. BRODA zastupanog po punomoćniku Frano Piplović; Krešimir Kmet</derivirana_varijabla>
  </DomainObject.Predmet.ProtustrankaFormated>
  <DomainObject.Predmet.ProtustrankaFormatedOIB>
    <izvorni_sadrzaj>  UDRUGA MATICE HRVATSKIH UMIROVLJENIKA GRADA SLAV. BRODA, OIB 24816502240 zastupanog po punomoćniku Frano Piplović; Krešimir Kmet</izvorni_sadrzaj>
    <derivirana_varijabla naziv="DomainObject.Predmet.ProtustrankaFormatedOIB_1">  UDRUGA MATICE HRVATSKIH UMIROVLJENIKA GRADA SLAV. BRODA, OIB 24816502240 zastupanog po punomoćniku Frano Piplović; Krešimir Kmet</derivirana_varijabla>
  </DomainObject.Predmet.ProtustrankaFormatedOIB>
  <DomainObject.Predmet.ProtustrankaFormatedWithAdress>
    <izvorni_sadrzaj> UDRUGA MATICE HRVATSKIH UMIROVLJENIKA GRADA SLAV. BRODA, Zvonimirova ulica 29, 35000 Slavonski Brod zastupanog po punomoćniku Frano Piplović; Krešimir Kmet</izvorni_sadrzaj>
    <derivirana_varijabla naziv="DomainObject.Predmet.ProtustrankaFormatedWithAdress_1"> UDRUGA MATICE HRVATSKIH UMIROVLJENIKA GRADA SLAV. BRODA, Zvonimirova ulica 29, 35000 Slavonski Brod zastupanog po punomoćniku Frano Piplović; Krešimir Kmet</derivirana_varijabla>
  </DomainObject.Predmet.ProtustrankaFormatedWithAdress>
  <DomainObject.Predmet.ProtustrankaFormatedWithAdressOIB>
    <izvorni_sadrzaj> UDRUGA MATICE HRVATSKIH UMIROVLJENIKA GRADA SLAV. BRODA, OIB 24816502240, Zvonimirova ulica 29, 35000 Slavonski Brod zastupanog po punomoćniku Frano Piplović; Krešimir Kmet</izvorni_sadrzaj>
    <derivirana_varijabla naziv="DomainObject.Predmet.ProtustrankaFormatedWithAdressOIB_1"> UDRUGA MATICE HRVATSKIH UMIROVLJENIKA GRADA SLAV. BRODA, OIB 24816502240, Zvonimirova ulica 29, 35000 Slavonski Brod zastupanog po punomoćniku Frano Piplović; Krešimir Kmet</derivirana_varijabla>
  </DomainObject.Predmet.ProtustrankaFormatedWithAdressOIB>
  <DomainObject.Predmet.ProtustrankaWithAdress>
    <izvorni_sadrzaj>UDRUGA MATICE HRVATSKIH UMIROVLJENIKA GRADA SLAV. BRODA Zvonimirova ulica 29, 35000 Slavonski Brod</izvorni_sadrzaj>
    <derivirana_varijabla naziv="DomainObject.Predmet.ProtustrankaWithAdress_1">UDRUGA MATICE HRVATSKIH UMIROVLJENIKA GRADA SLAV. BRODA Zvonimirova ulica 29, 35000 Slavonski Brod</derivirana_varijabla>
  </DomainObject.Predmet.ProtustrankaWithAdress>
  <DomainObject.Predmet.ProtustrankaWithAdressOIB>
    <izvorni_sadrzaj>UDRUGA MATICE HRVATSKIH UMIROVLJENIKA GRADA SLAV. BRODA, OIB 24816502240, Zvonimirova ulica 29, 35000 Slavonski Brod</izvorni_sadrzaj>
    <derivirana_varijabla naziv="DomainObject.Predmet.ProtustrankaWithAdressOIB_1">UDRUGA MATICE HRVATSKIH UMIROVLJENIKA GRADA SLAV. BRODA, OIB 24816502240, Zvonimirova ulica 29, 35000 Slavonski Brod</derivirana_varijabla>
  </DomainObject.Predmet.ProtustrankaWithAdressOIB>
  <DomainObject.Predmet.ProtustrankaNazivFormated>
    <izvorni_sadrzaj>UDRUGA MATICE HRVATSKIH UMIROVLJENIKA GRADA SLAV. BRODA</izvorni_sadrzaj>
    <derivirana_varijabla naziv="DomainObject.Predmet.ProtustrankaNazivFormated_1">UDRUGA MATICE HRVATSKIH UMIROVLJENIKA GRADA SLAV. BRODA</derivirana_varijabla>
  </DomainObject.Predmet.ProtustrankaNazivFormated>
  <DomainObject.Predmet.ProtustrankaNazivFormatedOIB>
    <izvorni_sadrzaj>UDRUGA MATICE HRVATSKIH UMIROVLJENIKA GRADA SLAV. BRODA, OIB 24816502240</izvorni_sadrzaj>
    <derivirana_varijabla naziv="DomainObject.Predmet.ProtustrankaNazivFormatedOIB_1">UDRUGA MATICE HRVATSKIH UMIROVLJENIKA GRADA SLAV. BRODA, OIB 24816502240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82 - Jeličić Jadranka</izvorni_sadrzaj>
    <derivirana_varijabla naziv="DomainObject.Predmet.Referada.Naziv_1">82 - Jeličić Jadranka</derivirana_varijabla>
  </DomainObject.Predmet.Referada.Naziv>
  <DomainObject.Predmet.Referada.Oznaka>
    <izvorni_sadrzaj>82</izvorni_sadrzaj>
    <derivirana_varijabla naziv="DomainObject.Predmet.Referada.Oznaka_1">82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Jadranka Jeličić</izvorni_sadrzaj>
    <derivirana_varijabla naziv="DomainObject.Predmet.Referada.Sudac_1">Jadranka Jeličić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Stanišić zastupane po punomoćniku Ivan Žalac</izvorni_sadrzaj>
    <derivirana_varijabla naziv="DomainObject.Predmet.StrankaFormated_1">  Gordana Stanišić zastupane po punomoćniku Ivan Žalac</derivirana_varijabla>
  </DomainObject.Predmet.StrankaFormated>
  <DomainObject.Predmet.StrankaFormatedOIB>
    <izvorni_sadrzaj>  Gordana Stanišić, OIB 23082995566 zastupane po punomoćniku Ivan Žalac</izvorni_sadrzaj>
    <derivirana_varijabla naziv="DomainObject.Predmet.StrankaFormatedOIB_1">  Gordana Stanišić, OIB 23082995566 zastupane po punomoćniku Ivan Žalac</derivirana_varijabla>
  </DomainObject.Predmet.StrankaFormatedOIB>
  <DomainObject.Predmet.StrankaFormatedWithAdress>
    <izvorni_sadrzaj> Gordana Stanišić, Radoslava Lopašića 14, 35000 Slavonski Brod zastupane po punomoćniku Ivan Žalac</izvorni_sadrzaj>
    <derivirana_varijabla naziv="DomainObject.Predmet.StrankaFormatedWithAdress_1"> Gordana Stanišić, Radoslava Lopašića 14, 35000 Slavonski Brod zastupane po punomoćniku Ivan Žalac</derivirana_varijabla>
  </DomainObject.Predmet.StrankaFormatedWithAdress>
  <DomainObject.Predmet.StrankaFormatedWithAdressOIB>
    <izvorni_sadrzaj> Gordana Stanišić, OIB 23082995566, Radoslava Lopašića 14, 35000 Slavonski Brod zastupane po punomoćniku Ivan Žalac</izvorni_sadrzaj>
    <derivirana_varijabla naziv="DomainObject.Predmet.StrankaFormatedWithAdressOIB_1"> Gordana Stanišić, OIB 23082995566, Radoslava Lopašića 14, 35000 Slavonski Brod zastupane po punomoćniku Ivan Žalac</derivirana_varijabla>
  </DomainObject.Predmet.StrankaFormatedWithAdressOIB>
  <DomainObject.Predmet.StrankaWithAdress>
    <izvorni_sadrzaj>Gordana Stanišić Radoslava Lopašića 14,35000 Slavonski Brod</izvorni_sadrzaj>
    <derivirana_varijabla naziv="DomainObject.Predmet.StrankaWithAdress_1">Gordana Stanišić Radoslava Lopašića 14,35000 Slavonski Brod</derivirana_varijabla>
  </DomainObject.Predmet.StrankaWithAdress>
  <DomainObject.Predmet.StrankaWithAdressOIB>
    <izvorni_sadrzaj>Gordana Stanišić, OIB 23082995566, Radoslava Lopašića 14,35000 Slavonski Brod</izvorni_sadrzaj>
    <derivirana_varijabla naziv="DomainObject.Predmet.StrankaWithAdressOIB_1">Gordana Stanišić, OIB 23082995566, Radoslava Lopašića 14,35000 Slavonski Brod</derivirana_varijabla>
  </DomainObject.Predmet.StrankaWithAdressOIB>
  <DomainObject.Predmet.StrankaNazivFormated>
    <izvorni_sadrzaj>Gordana Stanišić</izvorni_sadrzaj>
    <derivirana_varijabla naziv="DomainObject.Predmet.StrankaNazivFormated_1">Gordana Stanišić</derivirana_varijabla>
  </DomainObject.Predmet.StrankaNazivFormated>
  <DomainObject.Predmet.StrankaNazivFormatedOIB>
    <izvorni_sadrzaj>Gordana Stanišić, OIB 23082995566</izvorni_sadrzaj>
    <derivirana_varijabla naziv="DomainObject.Predmet.StrankaNazivFormatedOIB_1">Gordana Stanišić, OIB 23082995566</derivirana_varijabla>
  </DomainObject.Predmet.StrankaNazivFormatedOIB>
  <DomainObject.Predmet.Sud.Adresa.Naselje>
    <izvorni_sadrzaj>Stari Grad</izvorni_sadrzaj>
    <derivirana_varijabla naziv="DomainObject.Predmet.Sud.Adresa.Naselje_1">Stari Grad</derivirana_varijabla>
  </DomainObject.Predmet.Sud.Adresa.Naselje>
  <DomainObject.Predmet.Sud.Adresa.NaseljeLokativ>
    <izvorni_sadrzaj>Starom Gradu</izvorni_sadrzaj>
    <derivirana_varijabla naziv="DomainObject.Predmet.Sud.Adresa.NaseljeLokativ_1">Starom Gradu</derivirana_varijabla>
  </DomainObject.Predmet.Sud.Adresa.NaseljeLokativ>
  <DomainObject.Predmet.Sud.Adresa.PostBroj>
    <izvorni_sadrzaj>21460</izvorni_sadrzaj>
    <derivirana_varijabla naziv="DomainObject.Predmet.Sud.Adresa.PostBroj_1">21460</derivirana_varijabla>
  </DomainObject.Predmet.Sud.Adresa.PostBroj>
  <DomainObject.Predmet.Sud.Adresa.UlicaIKBR>
    <izvorni_sadrzaj>Novo riva 3</izvorni_sadrzaj>
    <derivirana_varijabla naziv="DomainObject.Predmet.Sud.Adresa.UlicaIKBR_1">Novo riva 3</derivirana_varijabla>
  </DomainObject.Predmet.Sud.Adresa.UlicaIKBR>
  <DomainObject.Predmet.Sud.Naziv>
    <izvorni_sadrzaj>Općinski sud u Splitu - Stalna služba u Starom Gradu</izvorni_sadrzaj>
    <derivirana_varijabla naziv="DomainObject.Predmet.Sud.Naziv_1">Općinski sud u Splitu - Stalna služba u Starom Gradu</derivirana_varijabla>
  </DomainObject.Predmet.Sud.Naziv>
  <DomainObject.Predmet.Sud.Telefon.LokalniBroj>
    <izvorni_sadrzaj/>
    <derivirana_varijabla naziv="DomainObject.Predmet.Sud.Telefon.LokalniBroj_1"/>
  </DomainObject.Predmet.Sud.Telefon.LokalniBroj>
  <DomainObject.Predmet.TrenutnaLokacijaSpisa.Naziv>
    <izvorni_sadrzaj>82 - Jeličić Jadranka</izvorni_sadrzaj>
    <derivirana_varijabla naziv="DomainObject.Predmet.TrenutnaLokacijaSpisa.Naziv_1">82 - Jeličić Jadranka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Stari Grad</izvorni_sadrzaj>
    <derivirana_varijabla naziv="DomainObject.Predmet.UstrojstvenaJedinicaVodi.Naziv_1">Pisarnica Stalne službe Stari Grad</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Milva Matković</izvorni_sadrzaj>
    <derivirana_varijabla naziv="DomainObject.Predmet.Zapisnicar_1">Milva Matković</derivirana_varijabla>
  </DomainObject.Predmet.Zapisnicar>
  <DomainObject.Predmet.StrankaListFormated>
    <izvorni_sadrzaj>
      <item>Gordana Stanišić zastupane po punomoćniku Ivan Žalac</item>
    </izvorni_sadrzaj>
    <derivirana_varijabla naziv="DomainObject.Predmet.StrankaListFormated_1">
      <item>Gordana Stanišić zastupane po punomoćniku Ivan Žalac</item>
    </derivirana_varijabla>
  </DomainObject.Predmet.StrankaListFormated>
  <DomainObject.Predmet.StrankaListFormatedOIB>
    <izvorni_sadrzaj>
      <item>Gordana Stanišić, OIB 23082995566 zastupane po punomoćniku Ivan Žalac</item>
    </izvorni_sadrzaj>
    <derivirana_varijabla naziv="DomainObject.Predmet.StrankaListFormatedOIB_1">
      <item>Gordana Stanišić, OIB 23082995566 zastupane po punomoćniku Ivan Žalac</item>
    </derivirana_varijabla>
  </DomainObject.Predmet.StrankaListFormatedOIB>
  <DomainObject.Predmet.StrankaListFormatedWithAdress>
    <izvorni_sadrzaj>
      <item>Gordana Stanišić, Radoslava Lopašića 14, 35000 Slavonski Brod zastupane po punomoćniku Ivan Žalac</item>
    </izvorni_sadrzaj>
    <derivirana_varijabla naziv="DomainObject.Predmet.StrankaListFormatedWithAdress_1">
      <item>Gordana Stanišić, Radoslava Lopašića 14, 35000 Slavonski Brod zastupane po punomoćniku Ivan Žalac</item>
    </derivirana_varijabla>
  </DomainObject.Predmet.StrankaListFormatedWithAdress>
  <DomainObject.Predmet.StrankaListFormatedWithAdressOIB>
    <izvorni_sadrzaj>
      <item>Gordana Stanišić, OIB 23082995566, Radoslava Lopašića 14, 35000 Slavonski Brod zastupane po punomoćniku Ivan Žalac</item>
    </izvorni_sadrzaj>
    <derivirana_varijabla naziv="DomainObject.Predmet.StrankaListFormatedWithAdressOIB_1">
      <item>Gordana Stanišić, OIB 23082995566, Radoslava Lopašića 14, 35000 Slavonski Brod zastupane po punomoćniku Ivan Žalac</item>
    </derivirana_varijabla>
  </DomainObject.Predmet.StrankaListFormatedWithAdressOIB>
  <DomainObject.Predmet.StrankaListNazivFormated>
    <izvorni_sadrzaj>
      <item>Gordana Stanišić</item>
    </izvorni_sadrzaj>
    <derivirana_varijabla naziv="DomainObject.Predmet.StrankaListNazivFormated_1">
      <item>Gordana Stanišić</item>
    </derivirana_varijabla>
  </DomainObject.Predmet.StrankaListNazivFormated>
  <DomainObject.Predmet.StrankaListNazivFormatedOIB>
    <izvorni_sadrzaj>
      <item>Gordana Stanišić, OIB 23082995566</item>
    </izvorni_sadrzaj>
    <derivirana_varijabla naziv="DomainObject.Predmet.StrankaListNazivFormatedOIB_1">
      <item>Gordana Stanišić, OIB 23082995566</item>
    </derivirana_varijabla>
  </DomainObject.Predmet.StrankaListNazivFormatedOIB>
  <DomainObject.Predmet.ProtuStrankaListFormated>
    <izvorni_sadrzaj>
      <item>UDRUGA MATICE HRVATSKIH UMIROVLJENIKA GRADA SLAV. BRODA zastupanog po punomoćniku Frano Piplović; Krešimir Kmet</item>
    </izvorni_sadrzaj>
    <derivirana_varijabla naziv="DomainObject.Predmet.ProtuStrankaListFormated_1">
      <item>UDRUGA MATICE HRVATSKIH UMIROVLJENIKA GRADA SLAV. BRODA zastupanog po punomoćniku Frano Piplović; Krešimir Kmet</item>
    </derivirana_varijabla>
  </DomainObject.Predmet.ProtuStrankaListFormated>
  <DomainObject.Predmet.ProtuStrankaListFormatedOIB>
    <izvorni_sadrzaj>
      <item>UDRUGA MATICE HRVATSKIH UMIROVLJENIKA GRADA SLAV. BRODA, OIB 24816502240 zastupanog po punomoćniku Frano Piplović; Krešimir Kmet</item>
    </izvorni_sadrzaj>
    <derivirana_varijabla naziv="DomainObject.Predmet.ProtuStrankaListFormatedOIB_1">
      <item>UDRUGA MATICE HRVATSKIH UMIROVLJENIKA GRADA SLAV. BRODA, OIB 24816502240 zastupanog po punomoćniku Frano Piplović; Krešimir Kmet</item>
    </derivirana_varijabla>
  </DomainObject.Predmet.ProtuStrankaListFormatedOIB>
  <DomainObject.Predmet.ProtuStrankaListFormatedWithAdress>
    <izvorni_sadrzaj>
      <item>UDRUGA MATICE HRVATSKIH UMIROVLJENIKA GRADA SLAV. BRODA, Zvonimirova ulica 29, 35000 Slavonski Brod zastupanog po punomoćniku Frano Piplović; Krešimir Kmet</item>
    </izvorni_sadrzaj>
    <derivirana_varijabla naziv="DomainObject.Predmet.ProtuStrankaListFormatedWithAdress_1">
      <item>UDRUGA MATICE HRVATSKIH UMIROVLJENIKA GRADA SLAV. BRODA, Zvonimirova ulica 29, 35000 Slavonski Brod zastupanog po punomoćniku Frano Piplović; Krešimir Kmet</item>
    </derivirana_varijabla>
  </DomainObject.Predmet.ProtuStrankaListFormatedWithAdress>
  <DomainObject.Predmet.ProtuStrankaListFormatedWithAdressOIB>
    <izvorni_sadrzaj>
      <item>UDRUGA MATICE HRVATSKIH UMIROVLJENIKA GRADA SLAV. BRODA, OIB 24816502240, Zvonimirova ulica 29, 35000 Slavonski Brod zastupanog po punomoćniku Frano Piplović; Krešimir Kmet</item>
    </izvorni_sadrzaj>
    <derivirana_varijabla naziv="DomainObject.Predmet.ProtuStrankaListFormatedWithAdressOIB_1">
      <item>UDRUGA MATICE HRVATSKIH UMIROVLJENIKA GRADA SLAV. BRODA, OIB 24816502240, Zvonimirova ulica 29, 35000 Slavonski Brod zastupanog po punomoćniku Frano Piplović; Krešimir Kmet</item>
    </derivirana_varijabla>
  </DomainObject.Predmet.ProtuStrankaListFormatedWithAdressOIB>
  <DomainObject.Predmet.ProtuStrankaListNazivFormated>
    <izvorni_sadrzaj>
      <item>UDRUGA MATICE HRVATSKIH UMIROVLJENIKA GRADA SLAV. BRODA</item>
    </izvorni_sadrzaj>
    <derivirana_varijabla naziv="DomainObject.Predmet.ProtuStrankaListNazivFormated_1">
      <item>UDRUGA MATICE HRVATSKIH UMIROVLJENIKA GRADA SLAV. BRODA</item>
    </derivirana_varijabla>
  </DomainObject.Predmet.ProtuStrankaListNazivFormated>
  <DomainObject.Predmet.ProtuStrankaListNazivFormatedOIB>
    <izvorni_sadrzaj>
      <item>UDRUGA MATICE HRVATSKIH UMIROVLJENIKA GRADA SLAV. BRODA, OIB 24816502240</item>
    </izvorni_sadrzaj>
    <derivirana_varijabla naziv="DomainObject.Predmet.ProtuStrankaListNazivFormatedOIB_1">
      <item>UDRUGA MATICE HRVATSKIH UMIROVLJENIKA GRADA SLAV. BRODA, OIB 24816502240</item>
    </derivirana_varijabla>
  </DomainObject.Predmet.ProtuStrankaListNazivFormatedOIB>
  <DomainObject.Predmet.OstaliListFormated>
    <izvorni_sadrzaj>
      <item>Ivan Žalac punomoćnik sudionika u postupku Gordana Stanišić</item>
      <item>Zvonimir Franetović</item>
      <item>Vladimir Besek</item>
      <item>Frano Piplović punomoćnik sudionika u postupku UDRUGA MATICE HRVATSKIH UMIROVLJENIKA GRADA SLAV. BRODA</item>
      <item>Tihomir Drobina</item>
      <item>Krešimir Kmet punomoćnik sudionika u postupku UDRUGA MATICE HRVATSKIH UMIROVLJENIKA GRADA SLAV. BRODA</item>
      <item>Maja Štrumbeger</item>
      <item>Milorad Dokić</item>
    </izvorni_sadrzaj>
    <derivirana_varijabla naziv="DomainObject.Predmet.OstaliListFormated_1">
      <item>Ivan Žalac punomoćnik sudionika u postupku Gordana Stanišić</item>
      <item>Zvonimir Franetović</item>
      <item>Vladimir Besek</item>
      <item>Frano Piplović punomoćnik sudionika u postupku UDRUGA MATICE HRVATSKIH UMIROVLJENIKA GRADA SLAV. BRODA</item>
      <item>Tihomir Drobina</item>
      <item>Krešimir Kmet punomoćnik sudionika u postupku UDRUGA MATICE HRVATSKIH UMIROVLJENIKA GRADA SLAV. BRODA</item>
      <item>Maja Štrumbeger</item>
      <item>Milorad Dokić</item>
    </derivirana_varijabla>
  </DomainObject.Predmet.OstaliListFormated>
  <DomainObject.Predmet.OstaliListFormatedOIB>
    <izvorni_sadrzaj>
      <item>Ivan Žalac, OIB 03029363254 punomoćnik sudionika u postupku Gordana Stanišić</item>
      <item>Zvonimir Franetović, OIB 37544649304</item>
      <item>Vladimir Besek, OIB 38938830728</item>
      <item>Frano Piplović, OIB 94489420786 punomoćnik sudionika u postupku UDRUGA MATICE HRVATSKIH UMIROVLJENIKA GRADA SLAV. BRODA</item>
      <item>Tihomir Drobina, OIB 85259614390</item>
      <item>Krešimir Kmet, OIB 05696532543 punomoćnik sudionika u postupku UDRUGA MATICE HRVATSKIH UMIROVLJENIKA GRADA SLAV. BRODA</item>
      <item>Maja Štrumbeger</item>
      <item>Milorad Dokić</item>
    </izvorni_sadrzaj>
    <derivirana_varijabla naziv="DomainObject.Predmet.OstaliListFormatedOIB_1">
      <item>Ivan Žalac, OIB 03029363254 punomoćnik sudionika u postupku Gordana Stanišić</item>
      <item>Zvonimir Franetović, OIB 37544649304</item>
      <item>Vladimir Besek, OIB 38938830728</item>
      <item>Frano Piplović, OIB 94489420786 punomoćnik sudionika u postupku UDRUGA MATICE HRVATSKIH UMIROVLJENIKA GRADA SLAV. BRODA</item>
      <item>Tihomir Drobina, OIB 85259614390</item>
      <item>Krešimir Kmet, OIB 05696532543 punomoćnik sudionika u postupku UDRUGA MATICE HRVATSKIH UMIROVLJENIKA GRADA SLAV. BRODA</item>
      <item>Maja Štrumbeger</item>
      <item>Milorad Dokić</item>
    </derivirana_varijabla>
  </DomainObject.Predmet.OstaliListFormatedOIB>
  <DomainObject.Predmet.OstaliListFormatedWithAdress>
    <izvorni_sadrzaj>
      <item>Ivan Žalac, Lj. Gaja 7, 35000 Slavonski Brod punomoćnik sudionika u postupku Gordana Stanišić</item>
      <item>Zvonimir Franetović, Ulica Šiberija b.b., 21460 Stari Grad</item>
      <item>Vladimir Besek, Podravska Ulica 9, 33000 Virovitica</item>
      <item>Frano Piplović, Janiševac Iii 19, 35000 Slavonski Brod punomoćnik sudionika u postupku UDRUGA MATICE HRVATSKIH UMIROVLJENIKA GRADA SLAV. BRODA</item>
      <item>Tihomir Drobina, Kolodvorska 64, 35000 Slavonski Brod</item>
      <item>Krešimir Kmet, A. Cesarca 16, 35000 Slavonski Brod punomoćnik sudionika u postupku UDRUGA MATICE HRVATSKIH UMIROVLJENIKA GRADA SLAV. BRODA</item>
      <item>Maja Štrumbeger, Vijugasta ulica 27, 21460 Stari Grad</item>
      <item>Milorad Dokić, Naselje kralja Tomislava 3/2, 35000 Slavonski Brod</item>
    </izvorni_sadrzaj>
    <derivirana_varijabla naziv="DomainObject.Predmet.OstaliListFormatedWithAdress_1">
      <item>Ivan Žalac, Lj. Gaja 7, 35000 Slavonski Brod punomoćnik sudionika u postupku Gordana Stanišić</item>
      <item>Zvonimir Franetović, Ulica Šiberija b.b., 21460 Stari Grad</item>
      <item>Vladimir Besek, Podravska Ulica 9, 33000 Virovitica</item>
      <item>Frano Piplović, Janiševac Iii 19, 35000 Slavonski Brod punomoćnik sudionika u postupku UDRUGA MATICE HRVATSKIH UMIROVLJENIKA GRADA SLAV. BRODA</item>
      <item>Tihomir Drobina, Kolodvorska 64, 35000 Slavonski Brod</item>
      <item>Krešimir Kmet, A. Cesarca 16, 35000 Slavonski Brod punomoćnik sudionika u postupku UDRUGA MATICE HRVATSKIH UMIROVLJENIKA GRADA SLAV. BRODA</item>
      <item>Maja Štrumbeger, Vijugasta ulica 27, 21460 Stari Grad</item>
      <item>Milorad Dokić, Naselje kralja Tomislava 3/2, 35000 Slavonski Brod</item>
    </derivirana_varijabla>
  </DomainObject.Predmet.OstaliListFormatedWithAdress>
  <DomainObject.Predmet.OstaliListFormatedWithAdressOIB>
    <izvorni_sadrzaj>
      <item>Ivan Žalac, OIB 03029363254, Lj. Gaja 7, 35000 Slavonski Brod punomoćnik sudionika u postupku Gordana Stanišić</item>
      <item>Zvonimir Franetović, OIB 37544649304, Ulica Šiberija b.b., 21460 Stari Grad</item>
      <item>Vladimir Besek, OIB 38938830728, Podravska Ulica 9, 33000 Virovitica</item>
      <item>Frano Piplović, OIB 94489420786, Janiševac Iii 19, 35000 Slavonski Brod punomoćnik sudionika u postupku UDRUGA MATICE HRVATSKIH UMIROVLJENIKA GRADA SLAV. BRODA</item>
      <item>Tihomir Drobina, OIB 85259614390, Kolodvorska 64, 35000 Slavonski Brod</item>
      <item>Krešimir Kmet, OIB 05696532543, A. Cesarca 16, 35000 Slavonski Brod punomoćnik sudionika u postupku UDRUGA MATICE HRVATSKIH UMIROVLJENIKA GRADA SLAV. BRODA</item>
      <item>Maja Štrumbeger, Vijugasta ulica 27, 21460 Stari Grad</item>
      <item>Milorad Dokić, Naselje kralja Tomislava 3/2, 35000 Slavonski Brod</item>
    </izvorni_sadrzaj>
    <derivirana_varijabla naziv="DomainObject.Predmet.OstaliListFormatedWithAdressOIB_1">
      <item>Ivan Žalac, OIB 03029363254, Lj. Gaja 7, 35000 Slavonski Brod punomoćnik sudionika u postupku Gordana Stanišić</item>
      <item>Zvonimir Franetović, OIB 37544649304, Ulica Šiberija b.b., 21460 Stari Grad</item>
      <item>Vladimir Besek, OIB 38938830728, Podravska Ulica 9, 33000 Virovitica</item>
      <item>Frano Piplović, OIB 94489420786, Janiševac Iii 19, 35000 Slavonski Brod punomoćnik sudionika u postupku UDRUGA MATICE HRVATSKIH UMIROVLJENIKA GRADA SLAV. BRODA</item>
      <item>Tihomir Drobina, OIB 85259614390, Kolodvorska 64, 35000 Slavonski Brod</item>
      <item>Krešimir Kmet, OIB 05696532543, A. Cesarca 16, 35000 Slavonski Brod punomoćnik sudionika u postupku UDRUGA MATICE HRVATSKIH UMIROVLJENIKA GRADA SLAV. BRODA</item>
      <item>Maja Štrumbeger, Vijugasta ulica 27, 21460 Stari Grad</item>
      <item>Milorad Dokić, Naselje kralja Tomislava 3/2, 35000 Slavonski Brod</item>
    </derivirana_varijabla>
  </DomainObject.Predmet.OstaliListFormatedWithAdressOIB>
  <DomainObject.Predmet.OstaliListNazivFormated>
    <izvorni_sadrzaj>
      <item>Ivan Žalac</item>
      <item>Zvonimir Franetović</item>
      <item>Vladimir Besek</item>
      <item>Frano Piplović</item>
      <item>Tihomir Drobina</item>
      <item>Krešimir Kmet</item>
      <item>Maja Štrumbeger</item>
      <item>Milorad Dokić</item>
    </izvorni_sadrzaj>
    <derivirana_varijabla naziv="DomainObject.Predmet.OstaliListNazivFormated_1">
      <item>Ivan Žalac</item>
      <item>Zvonimir Franetović</item>
      <item>Vladimir Besek</item>
      <item>Frano Piplović</item>
      <item>Tihomir Drobina</item>
      <item>Krešimir Kmet</item>
      <item>Maja Štrumbeger</item>
      <item>Milorad Dokić</item>
    </derivirana_varijabla>
  </DomainObject.Predmet.OstaliListNazivFormated>
  <DomainObject.Predmet.OstaliListNazivFormatedOIB>
    <izvorni_sadrzaj>
      <item>Ivan Žalac, OIB 03029363254</item>
      <item>Zvonimir Franetović, OIB 37544649304</item>
      <item>Vladimir Besek, OIB 38938830728</item>
      <item>Frano Piplović, OIB 94489420786</item>
      <item>Tihomir Drobina, OIB 85259614390</item>
      <item>Krešimir Kmet, OIB 05696532543</item>
      <item>Maja Štrumbeger</item>
      <item>Milorad Dokić</item>
    </izvorni_sadrzaj>
    <derivirana_varijabla naziv="DomainObject.Predmet.OstaliListNazivFormatedOIB_1">
      <item>Ivan Žalac, OIB 03029363254</item>
      <item>Zvonimir Franetović, OIB 37544649304</item>
      <item>Vladimir Besek, OIB 38938830728</item>
      <item>Frano Piplović, OIB 94489420786</item>
      <item>Tihomir Drobina, OIB 85259614390</item>
      <item>Krešimir Kmet, OIB 05696532543</item>
      <item>Maja Štrumbeger</item>
      <item>Milorad Dokić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9. svibnja 2025.</izvorni_sadrzaj>
    <derivirana_varijabla naziv="DomainObject.Datum_1">9. svibnja 2025.</derivirana_varijabla>
  </DomainObject.Datum>
  <DomainObject.PoslovniBrojDokumenta>
    <izvorni_sadrzaj>P-3712/2023-12</izvorni_sadrzaj>
    <derivirana_varijabla naziv="DomainObject.PoslovniBrojDokumenta_1">P-3712/2023-12</derivirana_varijabla>
  </DomainObject.PoslovniBrojDokumenta>
  <DomainObject.Predmet.StrankaIDrugi>
    <izvorni_sadrzaj>Gordana Stanišić</izvorni_sadrzaj>
    <derivirana_varijabla naziv="DomainObject.Predmet.StrankaIDrugi_1">Gordana Stanišić</derivirana_varijabla>
  </DomainObject.Predmet.StrankaIDrugi>
  <DomainObject.Predmet.ProtustrankaIDrugi>
    <izvorni_sadrzaj>UDRUGA MATICE HRVATSKIH UMIROVLJENIKA GRADA SLAV. BRODA</izvorni_sadrzaj>
    <derivirana_varijabla naziv="DomainObject.Predmet.ProtustrankaIDrugi_1">UDRUGA MATICE HRVATSKIH UMIROVLJENIKA GRADA SLAV. BRODA</derivirana_varijabla>
  </DomainObject.Predmet.ProtustrankaIDrugi>
  <DomainObject.Predmet.StrankaIDrugiAdressOIB>
    <izvorni_sadrzaj>Gordana Stanišić, OIB 23082995566, Radoslava Lopašića 14, 35000 Slavonski Brod</izvorni_sadrzaj>
    <derivirana_varijabla naziv="DomainObject.Predmet.StrankaIDrugiAdressOIB_1">Gordana Stanišić, OIB 23082995566, Radoslava Lopašića 14, 35000 Slavonski Brod</derivirana_varijabla>
  </DomainObject.Predmet.StrankaIDrugiAdressOIB>
  <DomainObject.Predmet.ProtustrankaIDrugiAdressOIB>
    <izvorni_sadrzaj>UDRUGA MATICE HRVATSKIH UMIROVLJENIKA GRADA SLAV. BRODA, OIB 24816502240, Zvonimirova ulica 29, 35000 Slavonski Brod</izvorni_sadrzaj>
    <derivirana_varijabla naziv="DomainObject.Predmet.ProtustrankaIDrugiAdressOIB_1">UDRUGA MATICE HRVATSKIH UMIROVLJENIKA GRADA SLAV. BRODA, OIB 24816502240, Zvonimirova ulica 29,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Žalac</item>
      <item>Zvonimir Franetović</item>
      <item>Gordana Stanišić</item>
      <item>UDRUGA MATICE HRVATSKIH UMIROVLJENIKA GRADA SLAV. BRODA</item>
      <item>Vladimir Besek</item>
      <item>Frano Piplović</item>
      <item>Tihomir Drobina</item>
      <item>Krešimir Kmet</item>
      <item>Maja Štrumbeger</item>
      <item>Milorad Dokić</item>
    </izvorni_sadrzaj>
    <derivirana_varijabla naziv="DomainObject.Predmet.SudioniciListNaziv_1">
      <item>Ivan Žalac</item>
      <item>Zvonimir Franetović</item>
      <item>Gordana Stanišić</item>
      <item>UDRUGA MATICE HRVATSKIH UMIROVLJENIKA GRADA SLAV. BRODA</item>
      <item>Vladimir Besek</item>
      <item>Frano Piplović</item>
      <item>Tihomir Drobina</item>
      <item>Krešimir Kmet</item>
      <item>Maja Štrumbeger</item>
      <item>Milorad Dokić</item>
    </derivirana_varijabla>
  </DomainObject.Predmet.SudioniciListNaziv>
  <DomainObject.Predmet.SudioniciListAdressOIB>
    <izvorni_sadrzaj>
      <item>Ivan Žalac, OIB 03029363254, Lj. Gaja 7,35000 Slavonski Brod</item>
      <item>Zvonimir Franetović, OIB 37544649304, Ulica Šiberija b.b.,21460 Stari Grad</item>
      <item>Gordana Stanišić, OIB 23082995566, Radoslava Lopašića 14,35000 Slavonski Brod</item>
      <item>UDRUGA MATICE HRVATSKIH UMIROVLJENIKA GRADA SLAV. BRODA, OIB 24816502240, Zvonimirova ulica 29,35000 Slavonski Brod</item>
      <item>Vladimir Besek, OIB 38938830728, Podravska Ulica 9,33000 Virovitica</item>
      <item>Frano Piplović, OIB 94489420786, Janiševac Iii 19,35000 Slavonski Brod</item>
      <item>Tihomir Drobina, OIB 85259614390, Kolodvorska 64,35000 Slavonski Brod</item>
      <item>Krešimir Kmet, OIB 05696532543, A. Cesarca 16,35000 Slavonski Brod</item>
      <item>Maja Štrumbeger, Vijugasta ulica 27,21460 Stari Grad</item>
      <item>Milorad Dokić, Naselje kralja Tomislava 3/2,35000 Slavonski Brod</item>
    </izvorni_sadrzaj>
    <derivirana_varijabla naziv="DomainObject.Predmet.SudioniciListAdressOIB_1">
      <item>Ivan Žalac, OIB 03029363254, Lj. Gaja 7,35000 Slavonski Brod</item>
      <item>Zvonimir Franetović, OIB 37544649304, Ulica Šiberija b.b.,21460 Stari Grad</item>
      <item>Gordana Stanišić, OIB 23082995566, Radoslava Lopašića 14,35000 Slavonski Brod</item>
      <item>UDRUGA MATICE HRVATSKIH UMIROVLJENIKA GRADA SLAV. BRODA, OIB 24816502240, Zvonimirova ulica 29,35000 Slavonski Brod</item>
      <item>Vladimir Besek, OIB 38938830728, Podravska Ulica 9,33000 Virovitica</item>
      <item>Frano Piplović, OIB 94489420786, Janiševac Iii 19,35000 Slavonski Brod</item>
      <item>Tihomir Drobina, OIB 85259614390, Kolodvorska 64,35000 Slavonski Brod</item>
      <item>Krešimir Kmet, OIB 05696532543, A. Cesarca 16,35000 Slavonski Brod</item>
      <item>Maja Štrumbeger, Vijugasta ulica 27,21460 Stari Grad</item>
      <item>Milorad Dokić, Naselje kralja Tomislava 3/2,35000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03029363254</item>
      <item>, OIB 37544649304</item>
      <item>, OIB 23082995566</item>
      <item>, OIB 24816502240</item>
      <item>, OIB 38938830728</item>
      <item>, OIB 94489420786</item>
      <item>, OIB 85259614390</item>
      <item>, OIB 05696532543</item>
      <item>, OIB null</item>
      <item>, OIB null</item>
    </izvorni_sadrzaj>
    <derivirana_varijabla naziv="DomainObject.Predmet.SudioniciListNazivOIB_1">
      <item>, OIB 03029363254</item>
      <item>, OIB 37544649304</item>
      <item>, OIB 23082995566</item>
      <item>, OIB 24816502240</item>
      <item>, OIB 38938830728</item>
      <item>, OIB 94489420786</item>
      <item>, OIB 85259614390</item>
      <item>, OIB 05696532543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kolovoza 2014.</izvorni_sadrzaj>
    <derivirana_varijabla naziv="DomainObject.Predmet.DatumPocetkaProcesa_1">28. kolovoza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B05E3-C6DD-4337-A6D7-D9BF38575E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1640</properties:Words>
  <properties:Characters>8890</properties:Characters>
  <properties:Lines>186</properties:Lines>
  <properties:Paragraphs>65</properties:Paragraphs>
  <properties:TotalTime>274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2025-05-09T05:58:00Z</dcterms:created>
  <dc:creator>wsadmin</dc:creator>
  <cp:lastModifiedBy>Milva Matković</cp:lastModifiedBy>
  <cp:lastPrinted>2025-05-09T11:47:00Z</cp:lastPrinted>
  <dcterms:modified xmlns:xsi="http://www.w3.org/2001/XMLSchema-instance" xsi:type="dcterms:W3CDTF">2025-05-09T12:03:00Z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P-3712/2023-12 / Zapisnik - Ročište za glavnu raspravu (zapisnik P.3712-23.docx)</vt:lpwstr>
  </prop:property>
  <prop:property fmtid="{D5CDD505-2E9C-101B-9397-08002B2CF9AE}" pid="4" name="CC_coloring">
    <vt:bool>false</vt:bool>
  </prop:property>
  <prop:property fmtid="{D5CDD505-2E9C-101B-9397-08002B2CF9AE}" pid="5" name="BrojStranica">
    <vt:i4>4</vt:i4>
  </prop:property>
</prop:Properties>
</file>